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FCE" w:rsidRDefault="00F62FCE" w:rsidP="00817C87">
      <w:pPr>
        <w:jc w:val="center"/>
        <w:rPr>
          <w:rFonts w:ascii="方正小标宋_GBK" w:eastAsia="方正小标宋_GBK" w:cs="Times New Roman"/>
          <w:sz w:val="72"/>
          <w:szCs w:val="72"/>
        </w:rPr>
      </w:pPr>
    </w:p>
    <w:p w:rsidR="00F62FCE" w:rsidRDefault="00F62FCE" w:rsidP="00817C87">
      <w:pPr>
        <w:jc w:val="center"/>
        <w:rPr>
          <w:rFonts w:ascii="方正小标宋_GBK" w:eastAsia="方正小标宋_GBK" w:cs="Times New Roman"/>
          <w:sz w:val="72"/>
          <w:szCs w:val="72"/>
        </w:rPr>
      </w:pPr>
    </w:p>
    <w:p w:rsidR="00F62FCE" w:rsidRPr="00255FF6" w:rsidRDefault="00F62FCE" w:rsidP="00817C87">
      <w:pPr>
        <w:jc w:val="center"/>
        <w:rPr>
          <w:rFonts w:ascii="方正小标宋_GBK" w:eastAsia="方正小标宋_GBK" w:cs="Times New Roman"/>
          <w:b/>
          <w:bCs/>
          <w:sz w:val="52"/>
          <w:szCs w:val="52"/>
        </w:rPr>
      </w:pPr>
      <w:r w:rsidRPr="00255FF6">
        <w:rPr>
          <w:rFonts w:ascii="方正小标宋_GBK" w:eastAsia="方正小标宋_GBK" w:cs="方正小标宋_GBK"/>
          <w:b/>
          <w:bCs/>
          <w:sz w:val="52"/>
          <w:szCs w:val="52"/>
        </w:rPr>
        <w:t>201</w:t>
      </w:r>
      <w:r w:rsidR="007C0F8E">
        <w:rPr>
          <w:rFonts w:ascii="方正小标宋_GBK" w:eastAsia="方正小标宋_GBK" w:cs="方正小标宋_GBK" w:hint="eastAsia"/>
          <w:b/>
          <w:bCs/>
          <w:sz w:val="52"/>
          <w:szCs w:val="52"/>
        </w:rPr>
        <w:t>9</w:t>
      </w:r>
      <w:r w:rsidRPr="00255FF6">
        <w:rPr>
          <w:rFonts w:ascii="方正小标宋_GBK" w:eastAsia="方正小标宋_GBK" w:cs="方正小标宋_GBK" w:hint="eastAsia"/>
          <w:b/>
          <w:bCs/>
          <w:sz w:val="52"/>
          <w:szCs w:val="52"/>
        </w:rPr>
        <w:t>年</w:t>
      </w:r>
      <w:r w:rsidR="00255FF6" w:rsidRPr="00255FF6">
        <w:rPr>
          <w:rFonts w:ascii="方正小标宋_GBK" w:eastAsia="方正小标宋_GBK" w:cs="方正小标宋_GBK" w:hint="eastAsia"/>
          <w:b/>
          <w:bCs/>
          <w:sz w:val="52"/>
          <w:szCs w:val="52"/>
        </w:rPr>
        <w:t>唐山市丰南区文化馆</w:t>
      </w:r>
    </w:p>
    <w:p w:rsidR="00F62FCE" w:rsidRPr="00255FF6" w:rsidRDefault="00F62FCE" w:rsidP="00817C87">
      <w:pPr>
        <w:jc w:val="center"/>
        <w:rPr>
          <w:rFonts w:ascii="方正小标宋_GBK" w:eastAsia="方正小标宋_GBK" w:cs="Times New Roman"/>
          <w:sz w:val="52"/>
          <w:szCs w:val="52"/>
        </w:rPr>
      </w:pPr>
      <w:r w:rsidRPr="00255FF6">
        <w:rPr>
          <w:rFonts w:ascii="方正小标宋_GBK" w:eastAsia="方正小标宋_GBK" w:cs="方正小标宋_GBK" w:hint="eastAsia"/>
          <w:b/>
          <w:bCs/>
          <w:sz w:val="52"/>
          <w:szCs w:val="52"/>
        </w:rPr>
        <w:t>部门预算公开</w:t>
      </w:r>
    </w:p>
    <w:p w:rsidR="00F62FCE" w:rsidRDefault="00F62FCE" w:rsidP="00817C87">
      <w:pPr>
        <w:jc w:val="center"/>
        <w:rPr>
          <w:rFonts w:ascii="方正小标宋_GBK" w:eastAsia="方正小标宋_GBK" w:cs="Times New Roman"/>
          <w:sz w:val="52"/>
          <w:szCs w:val="52"/>
        </w:rPr>
      </w:pPr>
    </w:p>
    <w:p w:rsidR="00F62FCE" w:rsidRDefault="00F62FCE" w:rsidP="00817C87">
      <w:pPr>
        <w:jc w:val="center"/>
        <w:rPr>
          <w:rFonts w:ascii="黑体" w:eastAsia="黑体" w:cs="Times New Roman"/>
          <w:sz w:val="44"/>
          <w:szCs w:val="44"/>
        </w:rPr>
      </w:pPr>
      <w:r w:rsidRPr="00CB1C02">
        <w:rPr>
          <w:rFonts w:ascii="黑体" w:eastAsia="黑体" w:cs="黑体"/>
          <w:sz w:val="44"/>
          <w:szCs w:val="44"/>
        </w:rPr>
        <w:t xml:space="preserve"> </w:t>
      </w:r>
    </w:p>
    <w:p w:rsidR="00F62FCE" w:rsidRDefault="00F62FCE" w:rsidP="00817C87">
      <w:pPr>
        <w:jc w:val="center"/>
        <w:rPr>
          <w:rFonts w:ascii="黑体" w:eastAsia="黑体" w:cs="Times New Roman"/>
          <w:sz w:val="44"/>
          <w:szCs w:val="44"/>
        </w:rPr>
      </w:pPr>
      <w:r w:rsidRPr="00CB1C02">
        <w:rPr>
          <w:rFonts w:ascii="黑体" w:eastAsia="黑体" w:cs="黑体"/>
          <w:sz w:val="44"/>
          <w:szCs w:val="44"/>
        </w:rPr>
        <w:t xml:space="preserve"> </w:t>
      </w:r>
    </w:p>
    <w:p w:rsidR="00F62FCE" w:rsidRDefault="00F62FCE" w:rsidP="00817C87">
      <w:pPr>
        <w:jc w:val="center"/>
        <w:rPr>
          <w:rFonts w:ascii="宋体" w:cs="Times New Roman"/>
        </w:rPr>
      </w:pP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jc w:val="center"/>
        <w:rPr>
          <w:rFonts w:ascii="宋体" w:cs="Times New Roman"/>
        </w:rPr>
      </w:pPr>
      <w:r w:rsidRPr="00CB1C02">
        <w:rPr>
          <w:rFonts w:ascii="宋体" w:hAnsi="宋体" w:cs="宋体"/>
        </w:rPr>
        <w:t xml:space="preserve"> </w:t>
      </w:r>
    </w:p>
    <w:p w:rsidR="00F62FCE" w:rsidRDefault="00F62FCE" w:rsidP="00817C87">
      <w:pPr>
        <w:rPr>
          <w:rFonts w:cs="Times New Roman"/>
        </w:rPr>
      </w:pPr>
    </w:p>
    <w:p w:rsidR="00F62FCE" w:rsidRDefault="00F62FCE" w:rsidP="00817C87">
      <w:pPr>
        <w:rPr>
          <w:rFonts w:cs="Times New Roman"/>
        </w:rPr>
      </w:pPr>
    </w:p>
    <w:p w:rsidR="00F62FCE" w:rsidRDefault="00F62FCE" w:rsidP="00817C87">
      <w:pPr>
        <w:jc w:val="center"/>
        <w:rPr>
          <w:rFonts w:cs="Times New Roman"/>
        </w:rPr>
      </w:pPr>
    </w:p>
    <w:p w:rsidR="00F62FCE" w:rsidRDefault="00F62FCE" w:rsidP="00817C87">
      <w:pPr>
        <w:jc w:val="center"/>
        <w:rPr>
          <w:rFonts w:cs="Times New Roman"/>
        </w:rPr>
      </w:pPr>
    </w:p>
    <w:p w:rsidR="00F62FCE" w:rsidRPr="00817C87" w:rsidRDefault="00F62FCE" w:rsidP="00817C87">
      <w:pPr>
        <w:jc w:val="center"/>
        <w:rPr>
          <w:rFonts w:ascii="宋体" w:cs="Times New Roman"/>
          <w:b/>
          <w:bCs/>
          <w:sz w:val="32"/>
          <w:szCs w:val="32"/>
        </w:rPr>
      </w:pPr>
      <w:r w:rsidRPr="00817C87">
        <w:rPr>
          <w:rFonts w:ascii="宋体" w:hAnsi="宋体" w:cs="宋体"/>
          <w:b/>
          <w:bCs/>
          <w:sz w:val="32"/>
          <w:szCs w:val="32"/>
        </w:rPr>
        <w:t>201</w:t>
      </w:r>
      <w:r w:rsidR="007C0F8E">
        <w:rPr>
          <w:rFonts w:ascii="宋体" w:hAnsi="宋体" w:cs="宋体" w:hint="eastAsia"/>
          <w:b/>
          <w:bCs/>
          <w:sz w:val="32"/>
          <w:szCs w:val="32"/>
        </w:rPr>
        <w:t>9</w:t>
      </w:r>
      <w:r w:rsidRPr="00817C87">
        <w:rPr>
          <w:rFonts w:ascii="宋体" w:hAnsi="宋体" w:cs="宋体" w:hint="eastAsia"/>
          <w:b/>
          <w:bCs/>
          <w:sz w:val="32"/>
          <w:szCs w:val="32"/>
        </w:rPr>
        <w:t>年</w:t>
      </w:r>
      <w:r w:rsidR="007C0F8E">
        <w:rPr>
          <w:rFonts w:ascii="宋体" w:hAnsi="宋体" w:cs="宋体" w:hint="eastAsia"/>
          <w:b/>
          <w:bCs/>
          <w:sz w:val="32"/>
          <w:szCs w:val="32"/>
        </w:rPr>
        <w:t>2</w:t>
      </w:r>
      <w:r w:rsidRPr="00817C87">
        <w:rPr>
          <w:rFonts w:ascii="宋体" w:hAnsi="宋体" w:cs="宋体" w:hint="eastAsia"/>
          <w:b/>
          <w:bCs/>
          <w:sz w:val="32"/>
          <w:szCs w:val="32"/>
        </w:rPr>
        <w:t>月</w:t>
      </w:r>
    </w:p>
    <w:p w:rsidR="00F62FCE" w:rsidRDefault="00F62FCE" w:rsidP="00817C87">
      <w:pPr>
        <w:rPr>
          <w:rFonts w:cs="Times New Roman"/>
        </w:rPr>
      </w:pPr>
    </w:p>
    <w:p w:rsidR="00F62FCE" w:rsidRDefault="00F62FCE" w:rsidP="00817C87">
      <w:pPr>
        <w:rPr>
          <w:rFonts w:cs="Times New Roman"/>
        </w:rPr>
      </w:pPr>
    </w:p>
    <w:p w:rsidR="00F62FCE" w:rsidRDefault="00F62FCE" w:rsidP="00817C87">
      <w:pPr>
        <w:rPr>
          <w:rFonts w:cs="Times New Roman"/>
        </w:rPr>
      </w:pPr>
    </w:p>
    <w:p w:rsidR="00F62FCE" w:rsidRDefault="00F62FCE" w:rsidP="00205B38">
      <w:pPr>
        <w:rPr>
          <w:rFonts w:ascii="方正小标宋_GBK" w:eastAsia="方正小标宋_GBK" w:cs="Times New Roman"/>
          <w:b/>
          <w:bCs/>
          <w:sz w:val="36"/>
          <w:szCs w:val="36"/>
        </w:rPr>
      </w:pPr>
    </w:p>
    <w:p w:rsidR="00736847" w:rsidRPr="00AF294D" w:rsidRDefault="00736847" w:rsidP="00736847">
      <w:pPr>
        <w:jc w:val="center"/>
        <w:rPr>
          <w:rFonts w:ascii="仿宋_GB2312" w:eastAsia="仿宋_GB2312"/>
          <w:b/>
          <w:sz w:val="44"/>
          <w:szCs w:val="44"/>
        </w:rPr>
      </w:pPr>
      <w:r>
        <w:rPr>
          <w:rFonts w:ascii="仿宋_GB2312" w:eastAsia="仿宋_GB2312" w:hint="eastAsia"/>
          <w:b/>
          <w:sz w:val="44"/>
          <w:szCs w:val="44"/>
        </w:rPr>
        <w:t>201</w:t>
      </w:r>
      <w:r w:rsidR="007C0F8E">
        <w:rPr>
          <w:rFonts w:ascii="仿宋_GB2312" w:eastAsia="仿宋_GB2312" w:hint="eastAsia"/>
          <w:b/>
          <w:sz w:val="44"/>
          <w:szCs w:val="44"/>
        </w:rPr>
        <w:t>9</w:t>
      </w:r>
      <w:r>
        <w:rPr>
          <w:rFonts w:ascii="仿宋_GB2312" w:eastAsia="仿宋_GB2312" w:hint="eastAsia"/>
          <w:b/>
          <w:sz w:val="44"/>
          <w:szCs w:val="44"/>
        </w:rPr>
        <w:t>年</w:t>
      </w:r>
      <w:r w:rsidRPr="00AF294D">
        <w:rPr>
          <w:rFonts w:ascii="仿宋_GB2312" w:eastAsia="仿宋_GB2312" w:hint="eastAsia"/>
          <w:b/>
          <w:sz w:val="44"/>
          <w:szCs w:val="44"/>
        </w:rPr>
        <w:t>部门预算公开目录</w:t>
      </w:r>
    </w:p>
    <w:p w:rsidR="00736847" w:rsidRPr="00AF294D" w:rsidRDefault="00736847" w:rsidP="00736847">
      <w:pPr>
        <w:jc w:val="center"/>
        <w:rPr>
          <w:rFonts w:ascii="仿宋_GB2312" w:eastAsia="仿宋_GB2312" w:hAnsi="仿宋"/>
          <w:b/>
          <w:sz w:val="32"/>
          <w:szCs w:val="32"/>
        </w:rPr>
      </w:pPr>
    </w:p>
    <w:p w:rsidR="00736847" w:rsidRPr="00AF294D" w:rsidRDefault="00736847" w:rsidP="00C31B58">
      <w:pPr>
        <w:ind w:firstLineChars="200" w:firstLine="643"/>
        <w:jc w:val="center"/>
        <w:rPr>
          <w:rFonts w:ascii="仿宋_GB2312" w:eastAsia="仿宋_GB2312" w:hAnsi="仿宋"/>
          <w:b/>
          <w:sz w:val="32"/>
          <w:szCs w:val="32"/>
        </w:rPr>
      </w:pPr>
      <w:r w:rsidRPr="00AF294D">
        <w:rPr>
          <w:rFonts w:ascii="仿宋_GB2312" w:eastAsia="仿宋_GB2312" w:hAnsi="仿宋" w:hint="eastAsia"/>
          <w:b/>
          <w:sz w:val="32"/>
          <w:szCs w:val="32"/>
        </w:rPr>
        <w:t xml:space="preserve">第一部分 </w:t>
      </w:r>
      <w:r>
        <w:rPr>
          <w:rFonts w:ascii="仿宋_GB2312" w:eastAsia="仿宋_GB2312" w:hAnsi="仿宋" w:hint="eastAsia"/>
          <w:b/>
          <w:sz w:val="32"/>
          <w:szCs w:val="32"/>
        </w:rPr>
        <w:t>201</w:t>
      </w:r>
      <w:r w:rsidR="007C0F8E">
        <w:rPr>
          <w:rFonts w:ascii="仿宋_GB2312" w:eastAsia="仿宋_GB2312" w:hAnsi="仿宋" w:hint="eastAsia"/>
          <w:b/>
          <w:sz w:val="32"/>
          <w:szCs w:val="32"/>
        </w:rPr>
        <w:t>9</w:t>
      </w:r>
      <w:r>
        <w:rPr>
          <w:rFonts w:ascii="仿宋_GB2312" w:eastAsia="仿宋_GB2312" w:hAnsi="仿宋" w:hint="eastAsia"/>
          <w:b/>
          <w:sz w:val="32"/>
          <w:szCs w:val="32"/>
        </w:rPr>
        <w:t>年部门预算公开有关事项的说明</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一、</w:t>
      </w:r>
      <w:r w:rsidR="00B72D94" w:rsidRPr="00B72D94">
        <w:rPr>
          <w:rFonts w:ascii="仿宋_GB2312" w:eastAsia="仿宋_GB2312" w:hAnsi="仿宋" w:hint="eastAsia"/>
          <w:sz w:val="32"/>
          <w:szCs w:val="32"/>
        </w:rPr>
        <w:t>部门职责及机构设置情况</w:t>
      </w:r>
    </w:p>
    <w:p w:rsidR="00736847" w:rsidRPr="00AF294D" w:rsidRDefault="00736847" w:rsidP="00736847">
      <w:pPr>
        <w:tabs>
          <w:tab w:val="left" w:pos="4820"/>
        </w:tabs>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二、</w:t>
      </w:r>
      <w:r w:rsidR="00B72D94" w:rsidRPr="00B72D94">
        <w:rPr>
          <w:rFonts w:ascii="仿宋_GB2312" w:eastAsia="仿宋_GB2312" w:hAnsi="仿宋" w:hint="eastAsia"/>
          <w:sz w:val="32"/>
          <w:szCs w:val="32"/>
        </w:rPr>
        <w:t>部门预算安排的总体情况</w:t>
      </w:r>
    </w:p>
    <w:p w:rsidR="00736847" w:rsidRPr="00AF294D" w:rsidRDefault="00736847" w:rsidP="00736847">
      <w:pPr>
        <w:ind w:firstLineChars="200" w:firstLine="640"/>
        <w:jc w:val="left"/>
        <w:rPr>
          <w:rFonts w:ascii="仿宋_GB2312" w:eastAsia="仿宋_GB2312" w:hAnsi="仿宋"/>
          <w:sz w:val="32"/>
          <w:szCs w:val="32"/>
        </w:rPr>
      </w:pPr>
      <w:r>
        <w:rPr>
          <w:rFonts w:ascii="仿宋_GB2312" w:eastAsia="仿宋_GB2312" w:hAnsi="仿宋" w:hint="eastAsia"/>
          <w:sz w:val="32"/>
          <w:szCs w:val="32"/>
        </w:rPr>
        <w:t>三</w:t>
      </w:r>
      <w:r w:rsidRPr="00AF294D">
        <w:rPr>
          <w:rFonts w:ascii="仿宋_GB2312" w:eastAsia="仿宋_GB2312" w:hAnsi="仿宋" w:hint="eastAsia"/>
          <w:sz w:val="32"/>
          <w:szCs w:val="32"/>
        </w:rPr>
        <w:t>、</w:t>
      </w:r>
      <w:r w:rsidR="00B72D94" w:rsidRPr="00B72D94">
        <w:rPr>
          <w:rFonts w:ascii="仿宋_GB2312" w:eastAsia="仿宋_GB2312" w:hAnsi="仿宋" w:hint="eastAsia"/>
          <w:sz w:val="32"/>
          <w:szCs w:val="32"/>
        </w:rPr>
        <w:t>机关运行经费安排情况</w:t>
      </w:r>
    </w:p>
    <w:p w:rsidR="00B72D94" w:rsidRPr="00B72D94" w:rsidRDefault="00736847" w:rsidP="00B72D94">
      <w:pPr>
        <w:ind w:firstLineChars="200" w:firstLine="640"/>
        <w:jc w:val="left"/>
        <w:rPr>
          <w:rFonts w:ascii="仿宋_GB2312" w:eastAsia="仿宋_GB2312" w:hAnsi="仿宋"/>
          <w:sz w:val="32"/>
          <w:szCs w:val="32"/>
        </w:rPr>
      </w:pPr>
      <w:r>
        <w:rPr>
          <w:rFonts w:ascii="仿宋_GB2312" w:eastAsia="仿宋_GB2312" w:hAnsi="仿宋" w:hint="eastAsia"/>
          <w:sz w:val="32"/>
          <w:szCs w:val="32"/>
        </w:rPr>
        <w:t>四</w:t>
      </w:r>
      <w:r w:rsidRPr="00AF294D">
        <w:rPr>
          <w:rFonts w:ascii="仿宋_GB2312" w:eastAsia="仿宋_GB2312" w:hAnsi="仿宋" w:hint="eastAsia"/>
          <w:sz w:val="32"/>
          <w:szCs w:val="32"/>
        </w:rPr>
        <w:t>、</w:t>
      </w:r>
      <w:r w:rsidR="00B72D94" w:rsidRPr="00B72D94">
        <w:rPr>
          <w:rFonts w:ascii="仿宋_GB2312" w:eastAsia="仿宋_GB2312" w:hAnsi="仿宋" w:hint="eastAsia"/>
          <w:sz w:val="32"/>
          <w:szCs w:val="32"/>
        </w:rPr>
        <w:t>财政拨款</w:t>
      </w:r>
      <w:r w:rsidR="00B72D94" w:rsidRPr="00B72D94">
        <w:rPr>
          <w:rFonts w:ascii="仿宋_GB2312" w:eastAsia="仿宋_GB2312" w:hAnsi="仿宋"/>
          <w:sz w:val="32"/>
          <w:szCs w:val="32"/>
        </w:rPr>
        <w:t>“</w:t>
      </w:r>
      <w:r w:rsidR="00B72D94" w:rsidRPr="00B72D94">
        <w:rPr>
          <w:rFonts w:ascii="仿宋_GB2312" w:eastAsia="仿宋_GB2312" w:hAnsi="仿宋" w:hint="eastAsia"/>
          <w:sz w:val="32"/>
          <w:szCs w:val="32"/>
        </w:rPr>
        <w:t>三公</w:t>
      </w:r>
      <w:r w:rsidR="00B72D94" w:rsidRPr="00B72D94">
        <w:rPr>
          <w:rFonts w:ascii="仿宋_GB2312" w:eastAsia="仿宋_GB2312" w:hAnsi="仿宋"/>
          <w:sz w:val="32"/>
          <w:szCs w:val="32"/>
        </w:rPr>
        <w:t>”</w:t>
      </w:r>
      <w:r w:rsidR="00B72D94" w:rsidRPr="00B72D94">
        <w:rPr>
          <w:rFonts w:ascii="仿宋_GB2312" w:eastAsia="仿宋_GB2312" w:hAnsi="仿宋" w:hint="eastAsia"/>
          <w:sz w:val="32"/>
          <w:szCs w:val="32"/>
        </w:rPr>
        <w:t>经费预算情况及增减变化原因</w:t>
      </w:r>
    </w:p>
    <w:p w:rsidR="00736847" w:rsidRPr="00AF294D" w:rsidRDefault="00736847" w:rsidP="00B72D94">
      <w:pPr>
        <w:ind w:firstLineChars="200" w:firstLine="640"/>
        <w:jc w:val="left"/>
        <w:rPr>
          <w:rFonts w:ascii="仿宋_GB2312" w:eastAsia="仿宋_GB2312" w:hAnsi="仿宋"/>
          <w:sz w:val="32"/>
          <w:szCs w:val="32"/>
        </w:rPr>
      </w:pPr>
      <w:r>
        <w:rPr>
          <w:rFonts w:ascii="仿宋_GB2312" w:eastAsia="仿宋_GB2312" w:hAnsi="仿宋" w:hint="eastAsia"/>
          <w:sz w:val="32"/>
          <w:szCs w:val="32"/>
        </w:rPr>
        <w:t>五</w:t>
      </w:r>
      <w:r w:rsidRPr="00AF294D">
        <w:rPr>
          <w:rFonts w:ascii="仿宋_GB2312" w:eastAsia="仿宋_GB2312" w:hAnsi="仿宋" w:hint="eastAsia"/>
          <w:sz w:val="32"/>
          <w:szCs w:val="32"/>
        </w:rPr>
        <w:t>、</w:t>
      </w:r>
      <w:r w:rsidR="00B72D94" w:rsidRPr="00B72D94">
        <w:rPr>
          <w:rFonts w:ascii="仿宋_GB2312" w:eastAsia="仿宋_GB2312" w:hAnsi="仿宋" w:hint="eastAsia"/>
          <w:sz w:val="32"/>
          <w:szCs w:val="32"/>
        </w:rPr>
        <w:t>绩效预算信息</w:t>
      </w:r>
    </w:p>
    <w:p w:rsidR="00736847" w:rsidRPr="00B72D94" w:rsidRDefault="00736847" w:rsidP="00B72D94">
      <w:pPr>
        <w:ind w:firstLineChars="200" w:firstLine="640"/>
        <w:jc w:val="left"/>
        <w:rPr>
          <w:rFonts w:ascii="仿宋_GB2312" w:eastAsia="仿宋_GB2312" w:hAnsi="仿宋"/>
          <w:sz w:val="32"/>
          <w:szCs w:val="32"/>
        </w:rPr>
      </w:pPr>
      <w:r w:rsidRPr="00B72D94">
        <w:rPr>
          <w:rFonts w:ascii="仿宋_GB2312" w:eastAsia="仿宋_GB2312" w:hAnsi="仿宋" w:hint="eastAsia"/>
          <w:sz w:val="32"/>
          <w:szCs w:val="32"/>
        </w:rPr>
        <w:t>六、</w:t>
      </w:r>
      <w:r w:rsidR="00B72D94" w:rsidRPr="00B72D94">
        <w:rPr>
          <w:rFonts w:ascii="仿宋_GB2312" w:eastAsia="仿宋_GB2312" w:hAnsi="仿宋" w:hint="eastAsia"/>
          <w:sz w:val="32"/>
          <w:szCs w:val="32"/>
        </w:rPr>
        <w:t>政府采购预算</w:t>
      </w:r>
      <w:r w:rsidR="007C0F8E">
        <w:rPr>
          <w:rFonts w:ascii="仿宋_GB2312" w:eastAsia="仿宋_GB2312" w:hAnsi="仿宋" w:hint="eastAsia"/>
          <w:sz w:val="32"/>
          <w:szCs w:val="32"/>
        </w:rPr>
        <w:t>信息</w:t>
      </w:r>
    </w:p>
    <w:p w:rsidR="00736847" w:rsidRPr="00B72D94" w:rsidRDefault="00736847" w:rsidP="00736847">
      <w:pPr>
        <w:ind w:firstLineChars="200" w:firstLine="640"/>
        <w:jc w:val="left"/>
        <w:rPr>
          <w:rFonts w:ascii="仿宋_GB2312" w:eastAsia="仿宋_GB2312" w:hAnsi="仿宋"/>
          <w:sz w:val="32"/>
          <w:szCs w:val="32"/>
        </w:rPr>
      </w:pPr>
      <w:r w:rsidRPr="00B72D94">
        <w:rPr>
          <w:rFonts w:ascii="仿宋_GB2312" w:eastAsia="仿宋_GB2312" w:hAnsi="仿宋" w:hint="eastAsia"/>
          <w:sz w:val="32"/>
          <w:szCs w:val="32"/>
        </w:rPr>
        <w:t>七、</w:t>
      </w:r>
      <w:r w:rsidR="00B72D94" w:rsidRPr="00B72D94">
        <w:rPr>
          <w:rFonts w:ascii="仿宋_GB2312" w:eastAsia="仿宋_GB2312" w:hAnsi="仿宋" w:hint="eastAsia"/>
          <w:sz w:val="32"/>
          <w:szCs w:val="32"/>
        </w:rPr>
        <w:t>国有资产信息</w:t>
      </w:r>
    </w:p>
    <w:p w:rsidR="00736847" w:rsidRPr="00B72D94" w:rsidRDefault="00736847" w:rsidP="00B72D94">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八</w:t>
      </w:r>
      <w:r w:rsidRPr="00B72D94">
        <w:rPr>
          <w:rFonts w:ascii="仿宋_GB2312" w:eastAsia="仿宋_GB2312" w:hAnsi="仿宋" w:hint="eastAsia"/>
          <w:sz w:val="32"/>
          <w:szCs w:val="32"/>
        </w:rPr>
        <w:t>、</w:t>
      </w:r>
      <w:r w:rsidR="00B72D94" w:rsidRPr="00B72D94">
        <w:rPr>
          <w:rFonts w:ascii="仿宋_GB2312" w:eastAsia="仿宋_GB2312" w:hAnsi="仿宋" w:hint="eastAsia"/>
          <w:sz w:val="32"/>
          <w:szCs w:val="32"/>
        </w:rPr>
        <w:t>名词解释</w:t>
      </w:r>
    </w:p>
    <w:p w:rsidR="00736847" w:rsidRPr="00B72D94"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九</w:t>
      </w:r>
      <w:r w:rsidRPr="00B72D94">
        <w:rPr>
          <w:rFonts w:ascii="仿宋_GB2312" w:eastAsia="仿宋_GB2312" w:hAnsi="仿宋" w:hint="eastAsia"/>
          <w:sz w:val="32"/>
          <w:szCs w:val="32"/>
        </w:rPr>
        <w:t>、</w:t>
      </w:r>
      <w:r w:rsidR="00B72D94" w:rsidRPr="00B72D94">
        <w:rPr>
          <w:rFonts w:ascii="仿宋_GB2312" w:eastAsia="仿宋_GB2312" w:hAnsi="仿宋" w:hint="eastAsia"/>
          <w:sz w:val="32"/>
          <w:szCs w:val="32"/>
        </w:rPr>
        <w:t>其他需要说明的事项</w:t>
      </w:r>
    </w:p>
    <w:p w:rsidR="00736847" w:rsidRPr="00AF294D" w:rsidRDefault="00736847" w:rsidP="00C31B58">
      <w:pPr>
        <w:ind w:firstLineChars="200" w:firstLine="643"/>
        <w:jc w:val="center"/>
        <w:rPr>
          <w:rFonts w:ascii="仿宋_GB2312" w:eastAsia="仿宋_GB2312" w:hAnsi="仿宋"/>
          <w:b/>
          <w:sz w:val="32"/>
          <w:szCs w:val="32"/>
        </w:rPr>
      </w:pPr>
      <w:r w:rsidRPr="00AF294D">
        <w:rPr>
          <w:rFonts w:ascii="仿宋_GB2312" w:eastAsia="仿宋_GB2312" w:hAnsi="仿宋" w:hint="eastAsia"/>
          <w:b/>
          <w:sz w:val="32"/>
          <w:szCs w:val="32"/>
        </w:rPr>
        <w:t>第</w:t>
      </w:r>
      <w:r>
        <w:rPr>
          <w:rFonts w:ascii="仿宋_GB2312" w:eastAsia="仿宋_GB2312" w:hAnsi="仿宋" w:hint="eastAsia"/>
          <w:b/>
          <w:sz w:val="32"/>
          <w:szCs w:val="32"/>
        </w:rPr>
        <w:t>二</w:t>
      </w:r>
      <w:r w:rsidRPr="00AF294D">
        <w:rPr>
          <w:rFonts w:ascii="仿宋_GB2312" w:eastAsia="仿宋_GB2312" w:hAnsi="仿宋" w:hint="eastAsia"/>
          <w:b/>
          <w:sz w:val="32"/>
          <w:szCs w:val="32"/>
        </w:rPr>
        <w:t>部分 201</w:t>
      </w:r>
      <w:r w:rsidR="007C0F8E">
        <w:rPr>
          <w:rFonts w:ascii="仿宋_GB2312" w:eastAsia="仿宋_GB2312" w:hAnsi="仿宋" w:hint="eastAsia"/>
          <w:b/>
          <w:sz w:val="32"/>
          <w:szCs w:val="32"/>
        </w:rPr>
        <w:t>9</w:t>
      </w:r>
      <w:r w:rsidRPr="00AF294D">
        <w:rPr>
          <w:rFonts w:ascii="仿宋_GB2312" w:eastAsia="仿宋_GB2312" w:hAnsi="仿宋" w:hint="eastAsia"/>
          <w:b/>
          <w:sz w:val="32"/>
          <w:szCs w:val="32"/>
        </w:rPr>
        <w:t>年部门预算公开报表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一、部门预算收支总表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二、部门预算收入总表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三、部门预算支出总表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四、部门预算财政拨款收支总表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五、部门预算一般公共预算财政拨款支出表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六、部门预算一般公共预算财政拨款基本支出表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七、部门预算政府基金预算财政拨款支出表</w:t>
      </w:r>
    </w:p>
    <w:p w:rsidR="00736847" w:rsidRPr="00AF294D" w:rsidRDefault="00736847" w:rsidP="00736847">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t>八、部门预算国有资本经营预算财政拨款支出表</w:t>
      </w:r>
    </w:p>
    <w:p w:rsidR="00F62FCE" w:rsidRPr="00C46056" w:rsidRDefault="00736847" w:rsidP="00C46056">
      <w:pPr>
        <w:ind w:firstLineChars="200" w:firstLine="640"/>
        <w:jc w:val="left"/>
        <w:rPr>
          <w:rFonts w:ascii="仿宋_GB2312" w:eastAsia="仿宋_GB2312" w:hAnsi="仿宋"/>
          <w:sz w:val="32"/>
          <w:szCs w:val="32"/>
        </w:rPr>
      </w:pPr>
      <w:r w:rsidRPr="00AF294D">
        <w:rPr>
          <w:rFonts w:ascii="仿宋_GB2312" w:eastAsia="仿宋_GB2312" w:hAnsi="仿宋" w:hint="eastAsia"/>
          <w:sz w:val="32"/>
          <w:szCs w:val="32"/>
        </w:rPr>
        <w:lastRenderedPageBreak/>
        <w:t>九、部门预算财政拨款“三公”经费支出表</w:t>
      </w:r>
    </w:p>
    <w:p w:rsidR="00F62FCE" w:rsidRPr="00A67915" w:rsidRDefault="00F62FCE" w:rsidP="00817C87">
      <w:pPr>
        <w:jc w:val="center"/>
        <w:rPr>
          <w:rFonts w:ascii="仿宋_GB2312" w:eastAsia="仿宋_GB2312" w:hAnsi="Times New Roman" w:cs="Times New Roman"/>
          <w:b/>
          <w:sz w:val="44"/>
          <w:szCs w:val="44"/>
        </w:rPr>
      </w:pPr>
      <w:r w:rsidRPr="00A67915">
        <w:rPr>
          <w:rFonts w:ascii="仿宋_GB2312" w:eastAsia="仿宋_GB2312" w:hAnsi="Times New Roman" w:cs="Times New Roman" w:hint="eastAsia"/>
          <w:b/>
          <w:sz w:val="44"/>
          <w:szCs w:val="44"/>
        </w:rPr>
        <w:t>唐山市丰南区文化馆</w:t>
      </w:r>
    </w:p>
    <w:p w:rsidR="00F62FCE" w:rsidRDefault="00F62FCE" w:rsidP="00A67915">
      <w:pPr>
        <w:jc w:val="center"/>
        <w:rPr>
          <w:rFonts w:ascii="宋体" w:cs="Times New Roman"/>
          <w:b/>
          <w:bCs/>
          <w:sz w:val="44"/>
          <w:szCs w:val="44"/>
        </w:rPr>
      </w:pPr>
      <w:r w:rsidRPr="00A67915">
        <w:rPr>
          <w:rFonts w:ascii="仿宋_GB2312" w:eastAsia="仿宋_GB2312" w:hAnsi="Times New Roman" w:cs="Times New Roman"/>
          <w:b/>
          <w:sz w:val="44"/>
          <w:szCs w:val="44"/>
        </w:rPr>
        <w:t>201</w:t>
      </w:r>
      <w:r w:rsidR="007C0F8E">
        <w:rPr>
          <w:rFonts w:ascii="仿宋_GB2312" w:eastAsia="仿宋_GB2312" w:hAnsi="Times New Roman" w:cs="Times New Roman" w:hint="eastAsia"/>
          <w:b/>
          <w:sz w:val="44"/>
          <w:szCs w:val="44"/>
        </w:rPr>
        <w:t>9</w:t>
      </w:r>
      <w:r w:rsidRPr="00A67915">
        <w:rPr>
          <w:rFonts w:ascii="仿宋_GB2312" w:eastAsia="仿宋_GB2312" w:hAnsi="Times New Roman" w:cs="Times New Roman" w:hint="eastAsia"/>
          <w:b/>
          <w:sz w:val="44"/>
          <w:szCs w:val="44"/>
        </w:rPr>
        <w:t>年部门预算信息公开</w:t>
      </w:r>
      <w:r w:rsidR="00A67915" w:rsidRPr="00A67915">
        <w:rPr>
          <w:rFonts w:ascii="仿宋_GB2312" w:eastAsia="仿宋_GB2312" w:hAnsi="Times New Roman" w:cs="Times New Roman" w:hint="eastAsia"/>
          <w:b/>
          <w:sz w:val="44"/>
          <w:szCs w:val="44"/>
        </w:rPr>
        <w:t>有关事项说明</w:t>
      </w:r>
    </w:p>
    <w:p w:rsidR="00F62FCE" w:rsidRDefault="00F62FCE" w:rsidP="00736847">
      <w:pPr>
        <w:ind w:firstLineChars="200" w:firstLine="640"/>
        <w:rPr>
          <w:rFonts w:ascii="宋体" w:cs="Times New Roman"/>
          <w:sz w:val="32"/>
          <w:szCs w:val="32"/>
        </w:rPr>
      </w:pPr>
    </w:p>
    <w:p w:rsidR="00F62FCE" w:rsidRPr="00A67915" w:rsidRDefault="00A67915" w:rsidP="00A67915">
      <w:pPr>
        <w:ind w:firstLineChars="200" w:firstLine="640"/>
        <w:rPr>
          <w:rFonts w:ascii="仿宋_GB2312" w:eastAsia="仿宋_GB2312" w:hAnsi="Times New Roman" w:cs="Times New Roman"/>
          <w:sz w:val="32"/>
          <w:szCs w:val="32"/>
        </w:rPr>
      </w:pPr>
      <w:r w:rsidRPr="00B667A8">
        <w:rPr>
          <w:rFonts w:ascii="仿宋_GB2312" w:eastAsia="仿宋_GB2312" w:hint="eastAsia"/>
          <w:sz w:val="32"/>
          <w:szCs w:val="32"/>
        </w:rPr>
        <w:t>按照《预算法》、《河北省预决算公开操作规程实施细则》规定</w:t>
      </w:r>
      <w:r w:rsidR="00F62FCE" w:rsidRPr="00A67915">
        <w:rPr>
          <w:rFonts w:ascii="仿宋_GB2312" w:eastAsia="仿宋_GB2312" w:hAnsi="Times New Roman" w:cs="Times New Roman" w:hint="eastAsia"/>
          <w:sz w:val="32"/>
          <w:szCs w:val="32"/>
        </w:rPr>
        <w:t>，现将</w:t>
      </w:r>
      <w:r>
        <w:rPr>
          <w:rFonts w:ascii="仿宋_GB2312" w:eastAsia="仿宋_GB2312" w:hAnsi="Times New Roman" w:cs="Times New Roman" w:hint="eastAsia"/>
          <w:sz w:val="32"/>
          <w:szCs w:val="32"/>
        </w:rPr>
        <w:t>丰南区</w:t>
      </w:r>
      <w:r w:rsidR="00F62FCE" w:rsidRPr="00A67915">
        <w:rPr>
          <w:rFonts w:ascii="仿宋_GB2312" w:eastAsia="仿宋_GB2312" w:hAnsi="Times New Roman" w:cs="Times New Roman" w:hint="eastAsia"/>
          <w:sz w:val="32"/>
          <w:szCs w:val="32"/>
        </w:rPr>
        <w:t>文化馆</w:t>
      </w:r>
      <w:r w:rsidR="00F62FCE" w:rsidRPr="00A67915">
        <w:rPr>
          <w:rFonts w:ascii="仿宋_GB2312" w:eastAsia="仿宋_GB2312" w:hAnsi="Times New Roman" w:cs="Times New Roman"/>
          <w:sz w:val="32"/>
          <w:szCs w:val="32"/>
        </w:rPr>
        <w:t xml:space="preserve"> 201</w:t>
      </w:r>
      <w:r w:rsidR="007C0F8E">
        <w:rPr>
          <w:rFonts w:ascii="仿宋_GB2312" w:eastAsia="仿宋_GB2312" w:hAnsi="Times New Roman" w:cs="Times New Roman" w:hint="eastAsia"/>
          <w:sz w:val="32"/>
          <w:szCs w:val="32"/>
        </w:rPr>
        <w:t>9</w:t>
      </w:r>
      <w:r w:rsidR="00F62FCE" w:rsidRPr="00A67915">
        <w:rPr>
          <w:rFonts w:ascii="仿宋_GB2312" w:eastAsia="仿宋_GB2312" w:hAnsi="Times New Roman" w:cs="Times New Roman" w:hint="eastAsia"/>
          <w:sz w:val="32"/>
          <w:szCs w:val="32"/>
        </w:rPr>
        <w:t>年部门预算公开如下：</w:t>
      </w:r>
    </w:p>
    <w:p w:rsidR="00F62FCE" w:rsidRPr="00A67915" w:rsidRDefault="00F62FCE" w:rsidP="00D51B22">
      <w:pPr>
        <w:pStyle w:val="a5"/>
        <w:ind w:firstLineChars="190" w:firstLine="610"/>
        <w:rPr>
          <w:rFonts w:ascii="仿宋_GB2312" w:eastAsia="仿宋_GB2312" w:hAnsi="Times New Roman" w:cs="Times New Roman"/>
          <w:b/>
          <w:sz w:val="32"/>
          <w:szCs w:val="32"/>
        </w:rPr>
      </w:pPr>
      <w:r w:rsidRPr="00A67915">
        <w:rPr>
          <w:rFonts w:ascii="仿宋_GB2312" w:eastAsia="仿宋_GB2312" w:hAnsi="Times New Roman" w:cs="Times New Roman" w:hint="eastAsia"/>
          <w:b/>
          <w:sz w:val="32"/>
          <w:szCs w:val="32"/>
        </w:rPr>
        <w:t>一、</w:t>
      </w:r>
      <w:r w:rsidR="00D51B22" w:rsidRPr="00D51B22">
        <w:rPr>
          <w:rFonts w:ascii="仿宋_GB2312" w:eastAsia="仿宋_GB2312" w:hAnsi="Times New Roman" w:cs="Times New Roman" w:hint="eastAsia"/>
          <w:b/>
          <w:sz w:val="32"/>
          <w:szCs w:val="32"/>
        </w:rPr>
        <w:t>部门职责及机构设置情况</w:t>
      </w:r>
    </w:p>
    <w:p w:rsidR="00D51B22" w:rsidRPr="00D51B22" w:rsidRDefault="007C0F8E" w:rsidP="00D51B22">
      <w:pPr>
        <w:ind w:firstLineChars="200" w:firstLine="643"/>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1、</w:t>
      </w:r>
      <w:r w:rsidR="00D51B22" w:rsidRPr="00D51B22">
        <w:rPr>
          <w:rFonts w:ascii="仿宋_GB2312" w:eastAsia="仿宋_GB2312" w:hAnsi="Times New Roman" w:cs="Times New Roman" w:hint="eastAsia"/>
          <w:b/>
          <w:sz w:val="32"/>
          <w:szCs w:val="32"/>
        </w:rPr>
        <w:t>部门职责</w:t>
      </w:r>
      <w:r w:rsidR="00D51B22">
        <w:rPr>
          <w:rFonts w:ascii="仿宋_GB2312" w:eastAsia="仿宋_GB2312" w:hAnsi="Times New Roman" w:cs="Times New Roman" w:hint="eastAsia"/>
          <w:b/>
          <w:sz w:val="32"/>
          <w:szCs w:val="32"/>
        </w:rPr>
        <w:t>：</w:t>
      </w:r>
    </w:p>
    <w:p w:rsidR="00F62FCE" w:rsidRPr="00A67915" w:rsidRDefault="00F62FCE" w:rsidP="00A67915">
      <w:pPr>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丰富和活跃广大群众的文化生活；普及科学文化艺术知识；指导社会文化活动的普及与提高；开展社会宣传教育。</w:t>
      </w:r>
    </w:p>
    <w:p w:rsidR="00F62FCE" w:rsidRPr="00A67915" w:rsidRDefault="00F62FCE" w:rsidP="00A67915">
      <w:pPr>
        <w:ind w:firstLineChars="198" w:firstLine="634"/>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主要任务及目标规划</w:t>
      </w:r>
    </w:p>
    <w:p w:rsidR="00F62FCE" w:rsidRPr="00A67915" w:rsidRDefault="00F62FCE" w:rsidP="00A67915">
      <w:pPr>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文化馆是全区文化艺术中心、辅导中心、指导中心、活动中心、调研中心。贯彻执行党和国家的文化方针政策和法律、法规，坚持“二为方向”和“双百方针”，弘扬中华民族优秀传统文化，弘扬时代主旋律。运用各种文化艺术手段，组织开展群众文化艺术活动，承办政府主办的各类社会文化艺术活动，丰富群众精神文化生活。搞好业余文艺群体建设，辅导、培训业余文艺骨干，组建多种门类的业余文艺团队，开展群众性文艺创作活动。加强对乡镇、社区、企（事）业、机关、学校等文化站（室）、俱乐部的文化工作指导和文化活动辅导。积极开展群众文化理论研究，有计划地进行群文调研。搜集、整理、保护民族民间文化艺术遗产，建立健全</w:t>
      </w:r>
      <w:r w:rsidRPr="00A67915">
        <w:rPr>
          <w:rFonts w:ascii="仿宋_GB2312" w:eastAsia="仿宋_GB2312" w:hAnsi="Times New Roman" w:cs="Times New Roman" w:hint="eastAsia"/>
          <w:sz w:val="32"/>
          <w:szCs w:val="32"/>
        </w:rPr>
        <w:lastRenderedPageBreak/>
        <w:t>群众文化艺术档案。</w:t>
      </w:r>
    </w:p>
    <w:p w:rsidR="00F62FCE" w:rsidRPr="00A67915" w:rsidRDefault="007C0F8E" w:rsidP="00C31B58">
      <w:pPr>
        <w:ind w:firstLineChars="200" w:firstLine="643"/>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2、</w:t>
      </w:r>
      <w:r w:rsidR="00F62FCE" w:rsidRPr="00A67915">
        <w:rPr>
          <w:rFonts w:ascii="仿宋_GB2312" w:eastAsia="仿宋_GB2312" w:hAnsi="Times New Roman" w:cs="Times New Roman" w:hint="eastAsia"/>
          <w:b/>
          <w:sz w:val="32"/>
          <w:szCs w:val="32"/>
        </w:rPr>
        <w:t>机构设置</w:t>
      </w:r>
      <w:r w:rsidR="00D51B22">
        <w:rPr>
          <w:rFonts w:ascii="仿宋_GB2312" w:eastAsia="仿宋_GB2312" w:hAnsi="Times New Roman" w:cs="Times New Roman" w:hint="eastAsia"/>
          <w:b/>
          <w:sz w:val="32"/>
          <w:szCs w:val="32"/>
        </w:rPr>
        <w:t>：</w:t>
      </w:r>
    </w:p>
    <w:p w:rsidR="00F62FCE" w:rsidRPr="00A67915" w:rsidRDefault="00A67915" w:rsidP="00A67915">
      <w:pPr>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丰南</w:t>
      </w:r>
      <w:r w:rsidR="00222EF6">
        <w:rPr>
          <w:rFonts w:ascii="仿宋_GB2312" w:eastAsia="仿宋_GB2312" w:hAnsi="Times New Roman" w:cs="Times New Roman" w:hint="eastAsia"/>
          <w:sz w:val="32"/>
          <w:szCs w:val="32"/>
        </w:rPr>
        <w:t>区文化馆为财政拨款全额事业单位。机构规格为股级单位。</w:t>
      </w:r>
      <w:r w:rsidR="00F62FCE" w:rsidRPr="00A67915">
        <w:rPr>
          <w:rFonts w:ascii="仿宋_GB2312" w:eastAsia="仿宋_GB2312" w:hAnsi="Times New Roman" w:cs="Times New Roman" w:hint="eastAsia"/>
          <w:sz w:val="32"/>
          <w:szCs w:val="32"/>
        </w:rPr>
        <w:t>文化馆下设：综合办公室、办公室、财务室、档案室、音乐舞蹈</w:t>
      </w:r>
      <w:proofErr w:type="gramStart"/>
      <w:r w:rsidR="00F62FCE" w:rsidRPr="00A67915">
        <w:rPr>
          <w:rFonts w:ascii="仿宋_GB2312" w:eastAsia="仿宋_GB2312" w:hAnsi="Times New Roman" w:cs="Times New Roman" w:hint="eastAsia"/>
          <w:sz w:val="32"/>
          <w:szCs w:val="32"/>
        </w:rPr>
        <w:t>研</w:t>
      </w:r>
      <w:proofErr w:type="gramEnd"/>
      <w:r w:rsidR="00F62FCE" w:rsidRPr="00A67915">
        <w:rPr>
          <w:rFonts w:ascii="仿宋_GB2312" w:eastAsia="仿宋_GB2312" w:hAnsi="Times New Roman" w:cs="Times New Roman" w:hint="eastAsia"/>
          <w:sz w:val="32"/>
          <w:szCs w:val="32"/>
        </w:rPr>
        <w:t>创部、美术</w:t>
      </w:r>
      <w:proofErr w:type="gramStart"/>
      <w:r w:rsidR="00F62FCE" w:rsidRPr="00A67915">
        <w:rPr>
          <w:rFonts w:ascii="仿宋_GB2312" w:eastAsia="仿宋_GB2312" w:hAnsi="Times New Roman" w:cs="Times New Roman" w:hint="eastAsia"/>
          <w:sz w:val="32"/>
          <w:szCs w:val="32"/>
        </w:rPr>
        <w:t>研</w:t>
      </w:r>
      <w:proofErr w:type="gramEnd"/>
      <w:r w:rsidR="00F62FCE" w:rsidRPr="00A67915">
        <w:rPr>
          <w:rFonts w:ascii="仿宋_GB2312" w:eastAsia="仿宋_GB2312" w:hAnsi="Times New Roman" w:cs="Times New Roman" w:hint="eastAsia"/>
          <w:sz w:val="32"/>
          <w:szCs w:val="32"/>
        </w:rPr>
        <w:t>创部、戏曲创作</w:t>
      </w:r>
      <w:proofErr w:type="gramStart"/>
      <w:r w:rsidR="00F62FCE" w:rsidRPr="00A67915">
        <w:rPr>
          <w:rFonts w:ascii="仿宋_GB2312" w:eastAsia="仿宋_GB2312" w:hAnsi="Times New Roman" w:cs="Times New Roman" w:hint="eastAsia"/>
          <w:sz w:val="32"/>
          <w:szCs w:val="32"/>
        </w:rPr>
        <w:t>研</w:t>
      </w:r>
      <w:proofErr w:type="gramEnd"/>
      <w:r w:rsidR="00F62FCE" w:rsidRPr="00A67915">
        <w:rPr>
          <w:rFonts w:ascii="仿宋_GB2312" w:eastAsia="仿宋_GB2312" w:hAnsi="Times New Roman" w:cs="Times New Roman" w:hint="eastAsia"/>
          <w:sz w:val="32"/>
          <w:szCs w:val="32"/>
        </w:rPr>
        <w:t>创部、非遗办公室、艺术团；</w:t>
      </w:r>
      <w:r w:rsidR="00F62FCE" w:rsidRPr="00A67915">
        <w:rPr>
          <w:rFonts w:ascii="仿宋_GB2312" w:eastAsia="仿宋_GB2312" w:hAnsi="Times New Roman" w:cs="Times New Roman"/>
          <w:sz w:val="32"/>
          <w:szCs w:val="32"/>
        </w:rPr>
        <w:t xml:space="preserve"> </w:t>
      </w:r>
      <w:r w:rsidR="00F62FCE" w:rsidRPr="00A67915">
        <w:rPr>
          <w:rFonts w:ascii="仿宋_GB2312" w:eastAsia="仿宋_GB2312" w:hAnsi="Times New Roman" w:cs="Times New Roman" w:hint="eastAsia"/>
          <w:sz w:val="32"/>
          <w:szCs w:val="32"/>
        </w:rPr>
        <w:t>主要对外开放窗口：第一书画室、第二书画室、剪纸培训室、非遗展厅、综合培训室、录音棚、</w:t>
      </w:r>
      <w:r w:rsidR="00F62FCE" w:rsidRPr="00A67915">
        <w:rPr>
          <w:rFonts w:ascii="仿宋_GB2312" w:eastAsia="仿宋_GB2312" w:hAnsi="Times New Roman" w:cs="Times New Roman"/>
          <w:sz w:val="32"/>
          <w:szCs w:val="32"/>
        </w:rPr>
        <w:t>MIDI</w:t>
      </w:r>
      <w:r w:rsidR="00F62FCE" w:rsidRPr="00A67915">
        <w:rPr>
          <w:rFonts w:ascii="仿宋_GB2312" w:eastAsia="仿宋_GB2312" w:hAnsi="Times New Roman" w:cs="Times New Roman" w:hint="eastAsia"/>
          <w:sz w:val="32"/>
          <w:szCs w:val="32"/>
        </w:rPr>
        <w:t>制作室、排练厅、艺术沙龙、民乐团、钢琴室、乐学园教室、电子阅览室、剧院、群众文化活动中心。</w:t>
      </w:r>
    </w:p>
    <w:p w:rsidR="00A62D12" w:rsidRDefault="00A62D12" w:rsidP="00A62D12">
      <w:pPr>
        <w:jc w:val="center"/>
        <w:outlineLvl w:val="0"/>
        <w:rPr>
          <w:rFonts w:ascii="Times New Roman" w:eastAsia="方正小标宋_GBK" w:hAnsi="Times New Roman" w:cs="Times New Roman"/>
          <w:sz w:val="32"/>
          <w:szCs w:val="24"/>
        </w:rPr>
      </w:pPr>
      <w:r>
        <w:rPr>
          <w:rFonts w:ascii="Times New Roman" w:eastAsia="方正小标宋_GBK" w:hAnsi="Times New Roman" w:cs="Times New Roman"/>
          <w:sz w:val="32"/>
          <w:szCs w:val="24"/>
        </w:rPr>
        <w:t>部门</w:t>
      </w:r>
      <w:r>
        <w:rPr>
          <w:rFonts w:ascii="Times New Roman" w:eastAsia="方正小标宋_GBK" w:hAnsi="Times New Roman" w:cs="Times New Roman" w:hint="eastAsia"/>
          <w:sz w:val="32"/>
          <w:szCs w:val="24"/>
        </w:rPr>
        <w:t>机构设置情况</w:t>
      </w:r>
    </w:p>
    <w:tbl>
      <w:tblPr>
        <w:tblW w:w="9729" w:type="dxa"/>
        <w:jc w:val="center"/>
        <w:tblInd w:w="-5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417"/>
        <w:gridCol w:w="1134"/>
        <w:gridCol w:w="1276"/>
        <w:gridCol w:w="2902"/>
      </w:tblGrid>
      <w:tr w:rsidR="00A62D12" w:rsidTr="006662B2">
        <w:trPr>
          <w:trHeight w:val="300"/>
          <w:tblHeader/>
          <w:jc w:val="center"/>
        </w:trPr>
        <w:tc>
          <w:tcPr>
            <w:tcW w:w="4417" w:type="dxa"/>
            <w:vMerge w:val="restart"/>
            <w:vAlign w:val="center"/>
          </w:tcPr>
          <w:p w:rsidR="00A62D12" w:rsidRDefault="00A62D12" w:rsidP="006662B2">
            <w:pPr>
              <w:spacing w:line="300" w:lineRule="exact"/>
              <w:jc w:val="center"/>
              <w:rPr>
                <w:rFonts w:ascii="Times New Roman" w:eastAsia="方正书宋_GBK" w:hAnsi="Times New Roman" w:cs="Times New Roman"/>
                <w:b/>
                <w:szCs w:val="24"/>
              </w:rPr>
            </w:pPr>
            <w:r>
              <w:rPr>
                <w:rFonts w:ascii="Times New Roman" w:eastAsia="方正书宋_GBK" w:hAnsi="Times New Roman" w:cs="Times New Roman"/>
                <w:b/>
                <w:szCs w:val="24"/>
              </w:rPr>
              <w:t>单位名称</w:t>
            </w:r>
          </w:p>
        </w:tc>
        <w:tc>
          <w:tcPr>
            <w:tcW w:w="1134" w:type="dxa"/>
            <w:vMerge w:val="restart"/>
            <w:vAlign w:val="center"/>
          </w:tcPr>
          <w:p w:rsidR="00A62D12" w:rsidRDefault="00A62D12" w:rsidP="006662B2">
            <w:pPr>
              <w:spacing w:line="300" w:lineRule="exact"/>
              <w:jc w:val="center"/>
              <w:rPr>
                <w:rFonts w:ascii="Times New Roman" w:eastAsia="方正书宋_GBK" w:hAnsi="Times New Roman" w:cs="Times New Roman"/>
                <w:b/>
                <w:szCs w:val="24"/>
              </w:rPr>
            </w:pPr>
            <w:r>
              <w:rPr>
                <w:rFonts w:ascii="Times New Roman" w:eastAsia="方正书宋_GBK" w:hAnsi="Times New Roman" w:cs="Times New Roman"/>
                <w:b/>
                <w:szCs w:val="24"/>
              </w:rPr>
              <w:t>单位性质</w:t>
            </w:r>
          </w:p>
        </w:tc>
        <w:tc>
          <w:tcPr>
            <w:tcW w:w="1276" w:type="dxa"/>
            <w:vMerge w:val="restart"/>
            <w:vAlign w:val="center"/>
          </w:tcPr>
          <w:p w:rsidR="00A62D12" w:rsidRDefault="00A62D12" w:rsidP="006662B2">
            <w:pPr>
              <w:spacing w:line="300" w:lineRule="exact"/>
              <w:jc w:val="center"/>
              <w:rPr>
                <w:rFonts w:ascii="Times New Roman" w:eastAsia="方正书宋_GBK" w:hAnsi="Times New Roman" w:cs="Times New Roman"/>
                <w:b/>
                <w:szCs w:val="24"/>
              </w:rPr>
            </w:pPr>
            <w:r>
              <w:rPr>
                <w:rFonts w:ascii="Times New Roman" w:eastAsia="方正书宋_GBK" w:hAnsi="Times New Roman" w:cs="Times New Roman"/>
                <w:b/>
                <w:szCs w:val="24"/>
              </w:rPr>
              <w:t>单位规格</w:t>
            </w:r>
          </w:p>
        </w:tc>
        <w:tc>
          <w:tcPr>
            <w:tcW w:w="2902" w:type="dxa"/>
            <w:vMerge w:val="restart"/>
            <w:vAlign w:val="center"/>
          </w:tcPr>
          <w:p w:rsidR="00A62D12" w:rsidRDefault="00A62D12" w:rsidP="006662B2">
            <w:pPr>
              <w:spacing w:line="300" w:lineRule="exact"/>
              <w:jc w:val="center"/>
              <w:rPr>
                <w:rFonts w:ascii="Times New Roman" w:eastAsia="方正书宋_GBK" w:hAnsi="Times New Roman" w:cs="Times New Roman"/>
                <w:b/>
                <w:szCs w:val="24"/>
              </w:rPr>
            </w:pPr>
            <w:r>
              <w:rPr>
                <w:rFonts w:ascii="Times New Roman" w:eastAsia="方正书宋_GBK" w:hAnsi="Times New Roman" w:cs="Times New Roman"/>
                <w:b/>
                <w:szCs w:val="24"/>
              </w:rPr>
              <w:t>经费保障形式</w:t>
            </w:r>
          </w:p>
        </w:tc>
      </w:tr>
      <w:tr w:rsidR="00A62D12" w:rsidTr="006662B2">
        <w:trPr>
          <w:trHeight w:val="300"/>
          <w:tblHeader/>
          <w:jc w:val="center"/>
        </w:trPr>
        <w:tc>
          <w:tcPr>
            <w:tcW w:w="4417" w:type="dxa"/>
            <w:vMerge/>
            <w:vAlign w:val="center"/>
          </w:tcPr>
          <w:p w:rsidR="00A62D12" w:rsidRDefault="00A62D12" w:rsidP="006662B2">
            <w:pPr>
              <w:spacing w:line="300" w:lineRule="exact"/>
              <w:jc w:val="left"/>
              <w:outlineLvl w:val="0"/>
              <w:rPr>
                <w:rFonts w:ascii="Times New Roman" w:hAnsi="Times New Roman" w:cs="Times New Roman"/>
                <w:szCs w:val="24"/>
              </w:rPr>
            </w:pPr>
          </w:p>
        </w:tc>
        <w:tc>
          <w:tcPr>
            <w:tcW w:w="1134" w:type="dxa"/>
            <w:vMerge/>
            <w:vAlign w:val="center"/>
          </w:tcPr>
          <w:p w:rsidR="00A62D12" w:rsidRDefault="00A62D12" w:rsidP="006662B2">
            <w:pPr>
              <w:spacing w:line="300" w:lineRule="exact"/>
              <w:jc w:val="left"/>
              <w:outlineLvl w:val="0"/>
              <w:rPr>
                <w:rFonts w:ascii="Times New Roman" w:hAnsi="Times New Roman" w:cs="Times New Roman"/>
                <w:szCs w:val="24"/>
              </w:rPr>
            </w:pPr>
          </w:p>
        </w:tc>
        <w:tc>
          <w:tcPr>
            <w:tcW w:w="1276" w:type="dxa"/>
            <w:vMerge/>
            <w:vAlign w:val="center"/>
          </w:tcPr>
          <w:p w:rsidR="00A62D12" w:rsidRDefault="00A62D12" w:rsidP="006662B2">
            <w:pPr>
              <w:spacing w:line="300" w:lineRule="exact"/>
              <w:jc w:val="left"/>
              <w:outlineLvl w:val="0"/>
              <w:rPr>
                <w:rFonts w:ascii="Times New Roman" w:hAnsi="Times New Roman" w:cs="Times New Roman"/>
                <w:szCs w:val="24"/>
              </w:rPr>
            </w:pPr>
          </w:p>
        </w:tc>
        <w:tc>
          <w:tcPr>
            <w:tcW w:w="2902" w:type="dxa"/>
            <w:vMerge/>
            <w:vAlign w:val="center"/>
          </w:tcPr>
          <w:p w:rsidR="00A62D12" w:rsidRDefault="00A62D12" w:rsidP="006662B2">
            <w:pPr>
              <w:spacing w:line="300" w:lineRule="exact"/>
              <w:jc w:val="left"/>
              <w:outlineLvl w:val="0"/>
              <w:rPr>
                <w:rFonts w:ascii="Times New Roman" w:hAnsi="Times New Roman" w:cs="Times New Roman"/>
                <w:szCs w:val="24"/>
              </w:rPr>
            </w:pPr>
          </w:p>
        </w:tc>
      </w:tr>
      <w:tr w:rsidR="00A62D12" w:rsidTr="00A62D12">
        <w:trPr>
          <w:trHeight w:val="449"/>
          <w:jc w:val="center"/>
        </w:trPr>
        <w:tc>
          <w:tcPr>
            <w:tcW w:w="4417" w:type="dxa"/>
            <w:vAlign w:val="center"/>
          </w:tcPr>
          <w:p w:rsidR="00A62D12" w:rsidRDefault="00A62D12" w:rsidP="001568D8">
            <w:pPr>
              <w:spacing w:line="300" w:lineRule="exact"/>
              <w:jc w:val="center"/>
              <w:rPr>
                <w:rFonts w:ascii="Times New Roman" w:eastAsia="方正书宋_GBK" w:hAnsi="Times New Roman" w:cs="Times New Roman"/>
                <w:szCs w:val="24"/>
              </w:rPr>
            </w:pPr>
            <w:r>
              <w:rPr>
                <w:rFonts w:ascii="方正书宋_GBK" w:eastAsia="方正书宋_GBK" w:hint="eastAsia"/>
              </w:rPr>
              <w:t>丰南区文化馆</w:t>
            </w:r>
          </w:p>
        </w:tc>
        <w:tc>
          <w:tcPr>
            <w:tcW w:w="1134" w:type="dxa"/>
            <w:vAlign w:val="center"/>
          </w:tcPr>
          <w:p w:rsidR="00A62D12" w:rsidRDefault="00A62D12" w:rsidP="006662B2">
            <w:pPr>
              <w:spacing w:line="300" w:lineRule="exact"/>
              <w:jc w:val="center"/>
              <w:rPr>
                <w:rFonts w:ascii="Times New Roman" w:eastAsia="方正书宋_GBK" w:hAnsi="Times New Roman" w:cs="Times New Roman"/>
                <w:szCs w:val="24"/>
              </w:rPr>
            </w:pPr>
            <w:r>
              <w:rPr>
                <w:rFonts w:ascii="方正书宋_GBK" w:eastAsia="方正书宋_GBK" w:hint="eastAsia"/>
              </w:rPr>
              <w:t>事业</w:t>
            </w:r>
          </w:p>
        </w:tc>
        <w:tc>
          <w:tcPr>
            <w:tcW w:w="1276" w:type="dxa"/>
            <w:vAlign w:val="center"/>
          </w:tcPr>
          <w:p w:rsidR="00A62D12" w:rsidRDefault="00A62D12" w:rsidP="006662B2">
            <w:pPr>
              <w:spacing w:line="300" w:lineRule="exact"/>
              <w:jc w:val="center"/>
              <w:rPr>
                <w:rFonts w:ascii="Times New Roman" w:eastAsia="方正书宋_GBK" w:hAnsi="Times New Roman" w:cs="Times New Roman"/>
                <w:szCs w:val="24"/>
              </w:rPr>
            </w:pPr>
            <w:r>
              <w:rPr>
                <w:rFonts w:ascii="方正书宋_GBK" w:eastAsia="方正书宋_GBK" w:hint="eastAsia"/>
              </w:rPr>
              <w:t>股级</w:t>
            </w:r>
          </w:p>
        </w:tc>
        <w:tc>
          <w:tcPr>
            <w:tcW w:w="2902" w:type="dxa"/>
            <w:vAlign w:val="center"/>
          </w:tcPr>
          <w:p w:rsidR="00A62D12" w:rsidRPr="00817CA8" w:rsidRDefault="00A62D12" w:rsidP="006662B2">
            <w:pPr>
              <w:spacing w:line="300" w:lineRule="exact"/>
              <w:jc w:val="center"/>
              <w:rPr>
                <w:rFonts w:ascii="Times New Roman" w:eastAsia="方正书宋_GBK" w:hAnsi="Times New Roman" w:cs="Times New Roman"/>
                <w:color w:val="FF0000"/>
                <w:szCs w:val="24"/>
              </w:rPr>
            </w:pPr>
            <w:r>
              <w:rPr>
                <w:rFonts w:ascii="方正书宋_GBK" w:eastAsia="方正书宋_GBK" w:hint="eastAsia"/>
              </w:rPr>
              <w:t>财政性</w:t>
            </w:r>
            <w:r w:rsidRPr="00A62D12">
              <w:rPr>
                <w:rFonts w:ascii="方正书宋_GBK" w:eastAsia="方正书宋_GBK" w:hint="eastAsia"/>
              </w:rPr>
              <w:t>资金基本保证</w:t>
            </w:r>
          </w:p>
        </w:tc>
      </w:tr>
    </w:tbl>
    <w:p w:rsidR="007C0F8E" w:rsidRPr="007C0F8E" w:rsidRDefault="007C0F8E" w:rsidP="007C0F8E">
      <w:pPr>
        <w:adjustRightInd w:val="0"/>
        <w:snapToGrid w:val="0"/>
        <w:spacing w:line="560" w:lineRule="exact"/>
        <w:ind w:firstLineChars="200" w:firstLine="640"/>
        <w:rPr>
          <w:rFonts w:ascii="仿宋_GB2312" w:eastAsia="仿宋_GB2312" w:hAnsi="宋体" w:hint="eastAsia"/>
          <w:sz w:val="32"/>
          <w:szCs w:val="32"/>
        </w:rPr>
      </w:pPr>
      <w:r w:rsidRPr="007C0F8E">
        <w:rPr>
          <w:rFonts w:ascii="仿宋_GB2312" w:eastAsia="仿宋_GB2312" w:hAnsi="宋体" w:hint="eastAsia"/>
          <w:sz w:val="32"/>
          <w:szCs w:val="32"/>
        </w:rPr>
        <w:t>注：</w:t>
      </w:r>
      <w:proofErr w:type="gramStart"/>
      <w:r w:rsidRPr="007C0F8E">
        <w:rPr>
          <w:rFonts w:ascii="仿宋_GB2312" w:eastAsia="仿宋_GB2312" w:hAnsi="宋体" w:hint="eastAsia"/>
          <w:sz w:val="32"/>
          <w:szCs w:val="32"/>
        </w:rPr>
        <w:t>我部门</w:t>
      </w:r>
      <w:proofErr w:type="gramEnd"/>
      <w:r w:rsidRPr="007C0F8E">
        <w:rPr>
          <w:rFonts w:ascii="仿宋_GB2312" w:eastAsia="仿宋_GB2312" w:hAnsi="宋体" w:hint="eastAsia"/>
          <w:sz w:val="32"/>
          <w:szCs w:val="32"/>
        </w:rPr>
        <w:t>纳入预算管理的核算单位有1个单位，为</w:t>
      </w:r>
      <w:r w:rsidRPr="007C0F8E">
        <w:rPr>
          <w:rFonts w:ascii="仿宋_GB2312" w:eastAsia="仿宋_GB2312" w:hAnsi="仿宋" w:hint="eastAsia"/>
          <w:sz w:val="32"/>
          <w:szCs w:val="32"/>
        </w:rPr>
        <w:t>丰南区文化馆单位，单位规格及性质为</w:t>
      </w:r>
      <w:r>
        <w:rPr>
          <w:rFonts w:ascii="仿宋_GB2312" w:eastAsia="仿宋_GB2312" w:hAnsi="仿宋" w:hint="eastAsia"/>
          <w:sz w:val="32"/>
          <w:szCs w:val="32"/>
        </w:rPr>
        <w:t>财政拨款的</w:t>
      </w:r>
      <w:r w:rsidRPr="007C0F8E">
        <w:rPr>
          <w:rFonts w:ascii="仿宋_GB2312" w:eastAsia="仿宋_GB2312" w:hAnsi="仿宋" w:hint="eastAsia"/>
          <w:sz w:val="32"/>
          <w:szCs w:val="32"/>
        </w:rPr>
        <w:t>事业单位，机构规格</w:t>
      </w:r>
      <w:r>
        <w:rPr>
          <w:rFonts w:ascii="仿宋_GB2312" w:eastAsia="仿宋_GB2312" w:hAnsi="仿宋" w:hint="eastAsia"/>
          <w:sz w:val="32"/>
          <w:szCs w:val="32"/>
        </w:rPr>
        <w:t>股级单位</w:t>
      </w:r>
      <w:r w:rsidRPr="007C0F8E">
        <w:rPr>
          <w:rFonts w:ascii="仿宋_GB2312" w:eastAsia="仿宋_GB2312" w:hAnsi="仿宋" w:hint="eastAsia"/>
          <w:sz w:val="32"/>
          <w:szCs w:val="32"/>
        </w:rPr>
        <w:t>，经费保障形式为财政</w:t>
      </w:r>
      <w:r>
        <w:rPr>
          <w:rFonts w:ascii="仿宋_GB2312" w:eastAsia="仿宋_GB2312" w:hAnsi="仿宋" w:hint="eastAsia"/>
          <w:sz w:val="32"/>
          <w:szCs w:val="32"/>
        </w:rPr>
        <w:t>性资金</w:t>
      </w:r>
      <w:r w:rsidR="00E740AC">
        <w:rPr>
          <w:rFonts w:ascii="仿宋_GB2312" w:eastAsia="仿宋_GB2312" w:hAnsi="仿宋" w:hint="eastAsia"/>
          <w:sz w:val="32"/>
          <w:szCs w:val="32"/>
        </w:rPr>
        <w:t>基本保证</w:t>
      </w:r>
      <w:r w:rsidRPr="007C0F8E">
        <w:rPr>
          <w:rFonts w:ascii="仿宋_GB2312" w:eastAsia="仿宋_GB2312" w:hAnsi="仿宋" w:hint="eastAsia"/>
          <w:sz w:val="32"/>
          <w:szCs w:val="32"/>
        </w:rPr>
        <w:t>。</w:t>
      </w:r>
    </w:p>
    <w:p w:rsidR="007C0F8E" w:rsidRDefault="007C0F8E" w:rsidP="007C0F8E">
      <w:pPr>
        <w:adjustRightInd w:val="0"/>
        <w:snapToGrid w:val="0"/>
        <w:spacing w:line="56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内设</w:t>
      </w:r>
      <w:r w:rsidR="00E740AC">
        <w:rPr>
          <w:rFonts w:ascii="仿宋_GB2312" w:eastAsia="仿宋_GB2312" w:hAnsi="仿宋" w:hint="eastAsia"/>
          <w:sz w:val="32"/>
          <w:szCs w:val="32"/>
        </w:rPr>
        <w:t>9</w:t>
      </w:r>
      <w:r>
        <w:rPr>
          <w:rFonts w:ascii="仿宋_GB2312" w:eastAsia="仿宋_GB2312" w:hAnsi="仿宋" w:hint="eastAsia"/>
          <w:sz w:val="32"/>
          <w:szCs w:val="32"/>
        </w:rPr>
        <w:t>个行政机构，具体包括：</w:t>
      </w:r>
      <w:r w:rsidR="00E740AC" w:rsidRPr="00A67915">
        <w:rPr>
          <w:rFonts w:ascii="仿宋_GB2312" w:eastAsia="仿宋_GB2312" w:hAnsi="Times New Roman" w:cs="Times New Roman" w:hint="eastAsia"/>
          <w:sz w:val="32"/>
          <w:szCs w:val="32"/>
        </w:rPr>
        <w:t>综合办公室、办公室、财务室、档案室、音乐舞蹈</w:t>
      </w:r>
      <w:proofErr w:type="gramStart"/>
      <w:r w:rsidR="00E740AC" w:rsidRPr="00A67915">
        <w:rPr>
          <w:rFonts w:ascii="仿宋_GB2312" w:eastAsia="仿宋_GB2312" w:hAnsi="Times New Roman" w:cs="Times New Roman" w:hint="eastAsia"/>
          <w:sz w:val="32"/>
          <w:szCs w:val="32"/>
        </w:rPr>
        <w:t>研</w:t>
      </w:r>
      <w:proofErr w:type="gramEnd"/>
      <w:r w:rsidR="00E740AC" w:rsidRPr="00A67915">
        <w:rPr>
          <w:rFonts w:ascii="仿宋_GB2312" w:eastAsia="仿宋_GB2312" w:hAnsi="Times New Roman" w:cs="Times New Roman" w:hint="eastAsia"/>
          <w:sz w:val="32"/>
          <w:szCs w:val="32"/>
        </w:rPr>
        <w:t>创部、美术</w:t>
      </w:r>
      <w:proofErr w:type="gramStart"/>
      <w:r w:rsidR="00E740AC" w:rsidRPr="00A67915">
        <w:rPr>
          <w:rFonts w:ascii="仿宋_GB2312" w:eastAsia="仿宋_GB2312" w:hAnsi="Times New Roman" w:cs="Times New Roman" w:hint="eastAsia"/>
          <w:sz w:val="32"/>
          <w:szCs w:val="32"/>
        </w:rPr>
        <w:t>研</w:t>
      </w:r>
      <w:proofErr w:type="gramEnd"/>
      <w:r w:rsidR="00E740AC" w:rsidRPr="00A67915">
        <w:rPr>
          <w:rFonts w:ascii="仿宋_GB2312" w:eastAsia="仿宋_GB2312" w:hAnsi="Times New Roman" w:cs="Times New Roman" w:hint="eastAsia"/>
          <w:sz w:val="32"/>
          <w:szCs w:val="32"/>
        </w:rPr>
        <w:t>创部、戏曲创作</w:t>
      </w:r>
      <w:proofErr w:type="gramStart"/>
      <w:r w:rsidR="00E740AC" w:rsidRPr="00A67915">
        <w:rPr>
          <w:rFonts w:ascii="仿宋_GB2312" w:eastAsia="仿宋_GB2312" w:hAnsi="Times New Roman" w:cs="Times New Roman" w:hint="eastAsia"/>
          <w:sz w:val="32"/>
          <w:szCs w:val="32"/>
        </w:rPr>
        <w:t>研</w:t>
      </w:r>
      <w:proofErr w:type="gramEnd"/>
      <w:r w:rsidR="00E740AC" w:rsidRPr="00A67915">
        <w:rPr>
          <w:rFonts w:ascii="仿宋_GB2312" w:eastAsia="仿宋_GB2312" w:hAnsi="Times New Roman" w:cs="Times New Roman" w:hint="eastAsia"/>
          <w:sz w:val="32"/>
          <w:szCs w:val="32"/>
        </w:rPr>
        <w:t>创部、非遗办公室、艺术团</w:t>
      </w:r>
      <w:r>
        <w:rPr>
          <w:rFonts w:ascii="仿宋_GB2312" w:eastAsia="仿宋_GB2312" w:hAnsi="仿宋" w:hint="eastAsia"/>
          <w:sz w:val="32"/>
          <w:szCs w:val="32"/>
        </w:rPr>
        <w:t>。</w:t>
      </w:r>
    </w:p>
    <w:p w:rsidR="007C0F8E" w:rsidRPr="007C0F8E" w:rsidRDefault="007C0F8E" w:rsidP="007C0F8E">
      <w:pPr>
        <w:ind w:firstLineChars="200" w:firstLine="643"/>
        <w:rPr>
          <w:rFonts w:ascii="仿宋_GB2312" w:eastAsia="仿宋_GB2312" w:hAnsi="Times New Roman" w:cs="Times New Roman"/>
          <w:b/>
          <w:sz w:val="32"/>
          <w:szCs w:val="32"/>
        </w:rPr>
      </w:pPr>
      <w:r w:rsidRPr="007C0F8E">
        <w:rPr>
          <w:rFonts w:ascii="仿宋_GB2312" w:eastAsia="仿宋_GB2312" w:hAnsi="Times New Roman" w:cs="Times New Roman" w:hint="eastAsia"/>
          <w:b/>
          <w:sz w:val="32"/>
          <w:szCs w:val="32"/>
        </w:rPr>
        <w:t>3、人员构成：</w:t>
      </w:r>
    </w:p>
    <w:p w:rsidR="007C0F8E" w:rsidRDefault="007C0F8E" w:rsidP="007C0F8E">
      <w:pPr>
        <w:ind w:firstLineChars="200" w:firstLine="640"/>
        <w:rPr>
          <w:rFonts w:ascii="仿宋_GB2312" w:eastAsia="仿宋_GB2312" w:hAnsi="Times New Roman" w:cs="Times New Roman"/>
          <w:sz w:val="32"/>
          <w:szCs w:val="32"/>
        </w:rPr>
      </w:pPr>
      <w:proofErr w:type="gramStart"/>
      <w:r>
        <w:rPr>
          <w:rFonts w:ascii="仿宋_GB2312" w:eastAsia="仿宋_GB2312" w:hAnsi="Times New Roman" w:cs="Times New Roman" w:hint="eastAsia"/>
          <w:sz w:val="32"/>
          <w:szCs w:val="32"/>
        </w:rPr>
        <w:t>我部门</w:t>
      </w:r>
      <w:proofErr w:type="gramEnd"/>
      <w:r>
        <w:rPr>
          <w:rFonts w:ascii="仿宋_GB2312" w:eastAsia="仿宋_GB2312" w:hAnsi="Times New Roman" w:cs="Times New Roman" w:hint="eastAsia"/>
          <w:sz w:val="32"/>
          <w:szCs w:val="32"/>
        </w:rPr>
        <w:t>财政供养实有在职34</w:t>
      </w:r>
      <w:r w:rsidR="00E740AC">
        <w:rPr>
          <w:rFonts w:ascii="仿宋_GB2312" w:eastAsia="仿宋_GB2312" w:hAnsi="Times New Roman" w:cs="Times New Roman" w:hint="eastAsia"/>
          <w:sz w:val="32"/>
          <w:szCs w:val="32"/>
        </w:rPr>
        <w:t>人</w:t>
      </w:r>
      <w:r>
        <w:rPr>
          <w:rFonts w:ascii="仿宋_GB2312" w:eastAsia="仿宋_GB2312" w:hAnsi="Times New Roman" w:cs="Times New Roman" w:hint="eastAsia"/>
          <w:sz w:val="32"/>
          <w:szCs w:val="32"/>
        </w:rPr>
        <w:t>，其中事业编制22人</w:t>
      </w:r>
      <w:r w:rsidRPr="00A67915">
        <w:rPr>
          <w:rFonts w:ascii="仿宋_GB2312" w:eastAsia="仿宋_GB2312" w:hAnsi="Times New Roman" w:cs="Times New Roman" w:hint="eastAsia"/>
          <w:sz w:val="32"/>
          <w:szCs w:val="32"/>
        </w:rPr>
        <w:t>，人事代理</w:t>
      </w:r>
      <w:r w:rsidRPr="00A67915">
        <w:rPr>
          <w:rFonts w:ascii="仿宋_GB2312" w:eastAsia="仿宋_GB2312" w:hAnsi="Times New Roman" w:cs="Times New Roman"/>
          <w:sz w:val="32"/>
          <w:szCs w:val="32"/>
        </w:rPr>
        <w:t>2</w:t>
      </w:r>
      <w:r w:rsidRPr="00A67915">
        <w:rPr>
          <w:rFonts w:ascii="仿宋_GB2312" w:eastAsia="仿宋_GB2312" w:hAnsi="Times New Roman" w:cs="Times New Roman" w:hint="eastAsia"/>
          <w:sz w:val="32"/>
          <w:szCs w:val="32"/>
        </w:rPr>
        <w:t>人，聘用制</w:t>
      </w:r>
      <w:r w:rsidRPr="00A67915">
        <w:rPr>
          <w:rFonts w:ascii="仿宋_GB2312" w:eastAsia="仿宋_GB2312" w:hAnsi="Times New Roman" w:cs="Times New Roman"/>
          <w:sz w:val="32"/>
          <w:szCs w:val="32"/>
        </w:rPr>
        <w:t>1</w:t>
      </w:r>
      <w:r w:rsidRPr="00A67915">
        <w:rPr>
          <w:rFonts w:ascii="仿宋_GB2312" w:eastAsia="仿宋_GB2312" w:hAnsi="Times New Roman" w:cs="Times New Roman" w:hint="eastAsia"/>
          <w:sz w:val="32"/>
          <w:szCs w:val="32"/>
        </w:rPr>
        <w:t>人，</w:t>
      </w:r>
      <w:r w:rsidR="00E740AC" w:rsidRPr="00A67915">
        <w:rPr>
          <w:rFonts w:ascii="仿宋_GB2312" w:eastAsia="仿宋_GB2312" w:hAnsi="Times New Roman" w:cs="Times New Roman" w:hint="eastAsia"/>
          <w:sz w:val="32"/>
          <w:szCs w:val="32"/>
        </w:rPr>
        <w:t>退休</w:t>
      </w:r>
      <w:r w:rsidR="00E740AC" w:rsidRPr="00A67915">
        <w:rPr>
          <w:rFonts w:ascii="仿宋_GB2312" w:eastAsia="仿宋_GB2312" w:hAnsi="Times New Roman" w:cs="Times New Roman"/>
          <w:sz w:val="32"/>
          <w:szCs w:val="32"/>
        </w:rPr>
        <w:t>1</w:t>
      </w:r>
      <w:r w:rsidR="00E740AC">
        <w:rPr>
          <w:rFonts w:ascii="仿宋_GB2312" w:eastAsia="仿宋_GB2312" w:hAnsi="Times New Roman" w:cs="Times New Roman" w:hint="eastAsia"/>
          <w:sz w:val="32"/>
          <w:szCs w:val="32"/>
        </w:rPr>
        <w:t>1</w:t>
      </w:r>
      <w:r w:rsidR="00E740AC" w:rsidRPr="00A67915">
        <w:rPr>
          <w:rFonts w:ascii="仿宋_GB2312" w:eastAsia="仿宋_GB2312" w:hAnsi="Times New Roman" w:cs="Times New Roman" w:hint="eastAsia"/>
          <w:sz w:val="32"/>
          <w:szCs w:val="32"/>
        </w:rPr>
        <w:t>人</w:t>
      </w:r>
      <w:r w:rsidR="00E740AC">
        <w:rPr>
          <w:rFonts w:ascii="仿宋_GB2312" w:eastAsia="仿宋_GB2312" w:hAnsi="Times New Roman" w:cs="Times New Roman" w:hint="eastAsia"/>
          <w:sz w:val="32"/>
          <w:szCs w:val="32"/>
        </w:rPr>
        <w:t>。</w:t>
      </w:r>
      <w:r w:rsidRPr="00A67915">
        <w:rPr>
          <w:rFonts w:ascii="仿宋_GB2312" w:eastAsia="仿宋_GB2312" w:hAnsi="Times New Roman" w:cs="Times New Roman" w:hint="eastAsia"/>
          <w:sz w:val="32"/>
          <w:szCs w:val="32"/>
        </w:rPr>
        <w:t>劳务派遣</w:t>
      </w:r>
      <w:r>
        <w:rPr>
          <w:rFonts w:ascii="仿宋_GB2312" w:eastAsia="仿宋_GB2312" w:hAnsi="Times New Roman" w:cs="Times New Roman" w:hint="eastAsia"/>
          <w:sz w:val="32"/>
          <w:szCs w:val="32"/>
        </w:rPr>
        <w:t>及其他临时人员9</w:t>
      </w:r>
      <w:r w:rsidRPr="00A67915">
        <w:rPr>
          <w:rFonts w:ascii="仿宋_GB2312" w:eastAsia="仿宋_GB2312" w:hAnsi="Times New Roman" w:cs="Times New Roman" w:hint="eastAsia"/>
          <w:sz w:val="32"/>
          <w:szCs w:val="32"/>
        </w:rPr>
        <w:t>人</w:t>
      </w:r>
      <w:r w:rsidR="00E740AC">
        <w:rPr>
          <w:rFonts w:ascii="仿宋_GB2312" w:eastAsia="仿宋_GB2312" w:hAnsi="Times New Roman" w:cs="Times New Roman" w:hint="eastAsia"/>
          <w:sz w:val="32"/>
          <w:szCs w:val="32"/>
        </w:rPr>
        <w:t>。</w:t>
      </w:r>
      <w:r>
        <w:rPr>
          <w:rFonts w:ascii="仿宋_GB2312" w:eastAsia="仿宋_GB2312" w:hAnsi="Times New Roman" w:cs="Times New Roman" w:hint="eastAsia"/>
          <w:sz w:val="32"/>
          <w:szCs w:val="32"/>
        </w:rPr>
        <w:t>自收自支1人。</w:t>
      </w:r>
    </w:p>
    <w:p w:rsidR="002A2B34" w:rsidRPr="007C0F8E" w:rsidRDefault="002A2B34" w:rsidP="002A2B34">
      <w:pPr>
        <w:tabs>
          <w:tab w:val="left" w:pos="4820"/>
        </w:tabs>
        <w:ind w:firstLineChars="200" w:firstLine="643"/>
        <w:jc w:val="left"/>
        <w:rPr>
          <w:rFonts w:ascii="仿宋_GB2312" w:eastAsia="仿宋_GB2312" w:hAnsi="仿宋"/>
          <w:b/>
          <w:sz w:val="32"/>
          <w:szCs w:val="32"/>
        </w:rPr>
      </w:pPr>
    </w:p>
    <w:p w:rsidR="00D51B22" w:rsidRPr="00D51B22" w:rsidRDefault="00D51B22" w:rsidP="002A2B34">
      <w:pPr>
        <w:tabs>
          <w:tab w:val="left" w:pos="4820"/>
        </w:tabs>
        <w:ind w:firstLineChars="200" w:firstLine="643"/>
        <w:jc w:val="left"/>
        <w:rPr>
          <w:rFonts w:ascii="仿宋_GB2312" w:eastAsia="仿宋_GB2312" w:hAnsi="仿宋"/>
          <w:b/>
          <w:sz w:val="32"/>
          <w:szCs w:val="32"/>
        </w:rPr>
      </w:pPr>
      <w:r w:rsidRPr="00D51B22">
        <w:rPr>
          <w:rFonts w:ascii="仿宋_GB2312" w:eastAsia="仿宋_GB2312" w:hAnsi="仿宋" w:hint="eastAsia"/>
          <w:b/>
          <w:sz w:val="32"/>
          <w:szCs w:val="32"/>
        </w:rPr>
        <w:lastRenderedPageBreak/>
        <w:t>二、部门预算安排的总体情况</w:t>
      </w:r>
    </w:p>
    <w:p w:rsidR="00F62FCE" w:rsidRPr="00C26753" w:rsidRDefault="00D51B22" w:rsidP="00C31B58">
      <w:pPr>
        <w:pStyle w:val="a5"/>
        <w:ind w:firstLineChars="190" w:firstLine="610"/>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1</w:t>
      </w:r>
      <w:r w:rsidR="00F62FCE" w:rsidRPr="00C26753">
        <w:rPr>
          <w:rFonts w:ascii="仿宋_GB2312" w:eastAsia="仿宋_GB2312" w:hAnsi="Times New Roman" w:cs="Times New Roman" w:hint="eastAsia"/>
          <w:b/>
          <w:sz w:val="32"/>
          <w:szCs w:val="32"/>
        </w:rPr>
        <w:t>、收入</w:t>
      </w:r>
      <w:r w:rsidR="00E740AC">
        <w:rPr>
          <w:rFonts w:ascii="仿宋_GB2312" w:eastAsia="仿宋_GB2312" w:hAnsi="Times New Roman" w:cs="Times New Roman" w:hint="eastAsia"/>
          <w:b/>
          <w:sz w:val="32"/>
          <w:szCs w:val="32"/>
        </w:rPr>
        <w:t>预算</w:t>
      </w:r>
      <w:r w:rsidR="00F62FCE" w:rsidRPr="00C26753">
        <w:rPr>
          <w:rFonts w:ascii="仿宋_GB2312" w:eastAsia="仿宋_GB2312" w:hAnsi="Times New Roman" w:cs="Times New Roman" w:hint="eastAsia"/>
          <w:b/>
          <w:sz w:val="32"/>
          <w:szCs w:val="32"/>
        </w:rPr>
        <w:t>说明</w:t>
      </w:r>
    </w:p>
    <w:p w:rsidR="00C26753" w:rsidRPr="00B667A8" w:rsidRDefault="00C26753" w:rsidP="00C26753">
      <w:pPr>
        <w:adjustRightInd w:val="0"/>
        <w:snapToGrid w:val="0"/>
        <w:spacing w:line="560" w:lineRule="exact"/>
        <w:ind w:firstLineChars="200" w:firstLine="640"/>
        <w:rPr>
          <w:rFonts w:ascii="仿宋_GB2312" w:eastAsia="仿宋_GB2312" w:hAnsi="仿宋"/>
          <w:sz w:val="32"/>
          <w:szCs w:val="32"/>
        </w:rPr>
      </w:pPr>
      <w:r w:rsidRPr="00B667A8">
        <w:rPr>
          <w:rFonts w:ascii="仿宋_GB2312" w:eastAsia="仿宋_GB2312" w:hAnsi="仿宋" w:hint="eastAsia"/>
          <w:sz w:val="32"/>
          <w:szCs w:val="32"/>
        </w:rPr>
        <w:t>201</w:t>
      </w:r>
      <w:r w:rsidR="00B26D8C">
        <w:rPr>
          <w:rFonts w:ascii="仿宋_GB2312" w:eastAsia="仿宋_GB2312" w:hAnsi="仿宋" w:hint="eastAsia"/>
          <w:sz w:val="32"/>
          <w:szCs w:val="32"/>
        </w:rPr>
        <w:t>9</w:t>
      </w:r>
      <w:r w:rsidRPr="00B667A8">
        <w:rPr>
          <w:rFonts w:ascii="仿宋_GB2312" w:eastAsia="仿宋_GB2312" w:hAnsi="仿宋" w:hint="eastAsia"/>
          <w:sz w:val="32"/>
          <w:szCs w:val="32"/>
        </w:rPr>
        <w:t>年部门收入预算</w:t>
      </w:r>
      <w:r w:rsidR="00B26D8C">
        <w:rPr>
          <w:rFonts w:ascii="仿宋_GB2312" w:eastAsia="仿宋_GB2312" w:hAnsi="仿宋" w:hint="eastAsia"/>
          <w:sz w:val="32"/>
          <w:szCs w:val="32"/>
        </w:rPr>
        <w:t>415.17</w:t>
      </w:r>
      <w:r w:rsidRPr="00B667A8">
        <w:rPr>
          <w:rFonts w:ascii="仿宋_GB2312" w:eastAsia="仿宋_GB2312" w:hAnsi="仿宋" w:hint="eastAsia"/>
          <w:sz w:val="32"/>
          <w:szCs w:val="32"/>
        </w:rPr>
        <w:t>万元，其中：一般公共预算拨款</w:t>
      </w:r>
      <w:r w:rsidR="00B26D8C">
        <w:rPr>
          <w:rFonts w:ascii="仿宋_GB2312" w:eastAsia="仿宋_GB2312" w:hAnsi="仿宋" w:hint="eastAsia"/>
          <w:sz w:val="32"/>
          <w:szCs w:val="32"/>
        </w:rPr>
        <w:t>415.17</w:t>
      </w:r>
      <w:r w:rsidRPr="00B667A8">
        <w:rPr>
          <w:rFonts w:ascii="仿宋_GB2312" w:eastAsia="仿宋_GB2312" w:hAnsi="仿宋" w:hint="eastAsia"/>
          <w:sz w:val="32"/>
          <w:szCs w:val="32"/>
        </w:rPr>
        <w:t>万元，政府性基金预算拨款</w:t>
      </w:r>
      <w:r>
        <w:rPr>
          <w:rFonts w:ascii="仿宋_GB2312" w:eastAsia="仿宋_GB2312" w:hAnsi="仿宋" w:hint="eastAsia"/>
          <w:sz w:val="32"/>
          <w:szCs w:val="32"/>
        </w:rPr>
        <w:t>0</w:t>
      </w:r>
      <w:r w:rsidRPr="00B667A8">
        <w:rPr>
          <w:rFonts w:ascii="仿宋_GB2312" w:eastAsia="仿宋_GB2312" w:hAnsi="仿宋" w:hint="eastAsia"/>
          <w:sz w:val="32"/>
          <w:szCs w:val="32"/>
        </w:rPr>
        <w:t>万元，国有资本经营预算拨款</w:t>
      </w:r>
      <w:r>
        <w:rPr>
          <w:rFonts w:ascii="仿宋_GB2312" w:eastAsia="仿宋_GB2312" w:hAnsi="仿宋" w:hint="eastAsia"/>
          <w:sz w:val="32"/>
          <w:szCs w:val="32"/>
        </w:rPr>
        <w:t>0</w:t>
      </w:r>
      <w:r w:rsidRPr="00B667A8">
        <w:rPr>
          <w:rFonts w:ascii="仿宋_GB2312" w:eastAsia="仿宋_GB2312" w:hAnsi="仿宋" w:hint="eastAsia"/>
          <w:sz w:val="32"/>
          <w:szCs w:val="32"/>
        </w:rPr>
        <w:t>万元，财政专户核拨</w:t>
      </w:r>
      <w:r>
        <w:rPr>
          <w:rFonts w:ascii="仿宋_GB2312" w:eastAsia="仿宋_GB2312" w:hAnsi="仿宋" w:hint="eastAsia"/>
          <w:sz w:val="32"/>
          <w:szCs w:val="32"/>
        </w:rPr>
        <w:t>0</w:t>
      </w:r>
      <w:r w:rsidRPr="00B667A8">
        <w:rPr>
          <w:rFonts w:ascii="仿宋_GB2312" w:eastAsia="仿宋_GB2312" w:hAnsi="仿宋" w:hint="eastAsia"/>
          <w:sz w:val="32"/>
          <w:szCs w:val="32"/>
        </w:rPr>
        <w:t>万元，其它来源收入</w:t>
      </w:r>
      <w:r>
        <w:rPr>
          <w:rFonts w:ascii="仿宋_GB2312" w:eastAsia="仿宋_GB2312" w:hAnsi="仿宋" w:hint="eastAsia"/>
          <w:sz w:val="32"/>
          <w:szCs w:val="32"/>
        </w:rPr>
        <w:t>0</w:t>
      </w:r>
      <w:r w:rsidRPr="00B667A8">
        <w:rPr>
          <w:rFonts w:ascii="仿宋_GB2312" w:eastAsia="仿宋_GB2312" w:hAnsi="仿宋" w:hint="eastAsia"/>
          <w:sz w:val="32"/>
          <w:szCs w:val="32"/>
        </w:rPr>
        <w:t>万元。</w:t>
      </w:r>
    </w:p>
    <w:p w:rsidR="00F62FCE" w:rsidRPr="00C26753" w:rsidRDefault="00D51B22" w:rsidP="00D51B22">
      <w:pPr>
        <w:pStyle w:val="a5"/>
        <w:ind w:firstLineChars="190" w:firstLine="610"/>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2、</w:t>
      </w:r>
      <w:r w:rsidR="00F62FCE" w:rsidRPr="00C26753">
        <w:rPr>
          <w:rFonts w:ascii="仿宋_GB2312" w:eastAsia="仿宋_GB2312" w:hAnsi="Times New Roman" w:cs="Times New Roman" w:hint="eastAsia"/>
          <w:b/>
          <w:sz w:val="32"/>
          <w:szCs w:val="32"/>
        </w:rPr>
        <w:t>支出</w:t>
      </w:r>
      <w:r w:rsidR="00E740AC">
        <w:rPr>
          <w:rFonts w:ascii="仿宋_GB2312" w:eastAsia="仿宋_GB2312" w:hAnsi="Times New Roman" w:cs="Times New Roman" w:hint="eastAsia"/>
          <w:b/>
          <w:sz w:val="32"/>
          <w:szCs w:val="32"/>
        </w:rPr>
        <w:t>预算</w:t>
      </w:r>
      <w:r w:rsidR="00F62FCE" w:rsidRPr="00C26753">
        <w:rPr>
          <w:rFonts w:ascii="仿宋_GB2312" w:eastAsia="仿宋_GB2312" w:hAnsi="Times New Roman" w:cs="Times New Roman" w:hint="eastAsia"/>
          <w:b/>
          <w:sz w:val="32"/>
          <w:szCs w:val="32"/>
        </w:rPr>
        <w:t>说明</w:t>
      </w:r>
    </w:p>
    <w:p w:rsidR="00C26753" w:rsidRDefault="00C26753" w:rsidP="00A67915">
      <w:pPr>
        <w:pStyle w:val="a5"/>
        <w:ind w:firstLine="640"/>
        <w:rPr>
          <w:rFonts w:ascii="仿宋_GB2312" w:eastAsia="仿宋_GB2312" w:hAnsi="仿宋"/>
          <w:sz w:val="32"/>
          <w:szCs w:val="32"/>
        </w:rPr>
      </w:pPr>
      <w:r w:rsidRPr="00B667A8">
        <w:rPr>
          <w:rFonts w:ascii="仿宋_GB2312" w:eastAsia="仿宋_GB2312" w:hAnsi="仿宋" w:hint="eastAsia"/>
          <w:sz w:val="32"/>
          <w:szCs w:val="32"/>
        </w:rPr>
        <w:t>201</w:t>
      </w:r>
      <w:r w:rsidR="00B26D8C">
        <w:rPr>
          <w:rFonts w:ascii="仿宋_GB2312" w:eastAsia="仿宋_GB2312" w:hAnsi="仿宋" w:hint="eastAsia"/>
          <w:sz w:val="32"/>
          <w:szCs w:val="32"/>
        </w:rPr>
        <w:t>9</w:t>
      </w:r>
      <w:r w:rsidRPr="00B667A8">
        <w:rPr>
          <w:rFonts w:ascii="仿宋_GB2312" w:eastAsia="仿宋_GB2312" w:hAnsi="仿宋" w:hint="eastAsia"/>
          <w:sz w:val="32"/>
          <w:szCs w:val="32"/>
        </w:rPr>
        <w:t>年支出预算</w:t>
      </w:r>
      <w:r w:rsidR="00B26D8C">
        <w:rPr>
          <w:rFonts w:ascii="仿宋_GB2312" w:eastAsia="仿宋_GB2312" w:hAnsi="仿宋" w:hint="eastAsia"/>
          <w:sz w:val="32"/>
          <w:szCs w:val="32"/>
        </w:rPr>
        <w:t>415.17</w:t>
      </w:r>
      <w:r w:rsidRPr="00B667A8">
        <w:rPr>
          <w:rFonts w:ascii="仿宋_GB2312" w:eastAsia="仿宋_GB2312" w:hAnsi="仿宋" w:hint="eastAsia"/>
          <w:sz w:val="32"/>
          <w:szCs w:val="32"/>
        </w:rPr>
        <w:t>万元，其中：人员经费支出</w:t>
      </w:r>
      <w:r w:rsidR="00B26D8C">
        <w:rPr>
          <w:rFonts w:ascii="仿宋_GB2312" w:eastAsia="仿宋_GB2312" w:hAnsi="仿宋" w:hint="eastAsia"/>
          <w:sz w:val="32"/>
          <w:szCs w:val="32"/>
        </w:rPr>
        <w:t>330.74</w:t>
      </w:r>
      <w:r w:rsidRPr="00B667A8">
        <w:rPr>
          <w:rFonts w:ascii="仿宋_GB2312" w:eastAsia="仿宋_GB2312" w:hAnsi="仿宋" w:hint="eastAsia"/>
          <w:sz w:val="32"/>
          <w:szCs w:val="32"/>
        </w:rPr>
        <w:t>万元，日常公用经费支出</w:t>
      </w:r>
      <w:r w:rsidR="00B26D8C">
        <w:rPr>
          <w:rFonts w:ascii="仿宋_GB2312" w:eastAsia="仿宋_GB2312" w:hAnsi="仿宋" w:hint="eastAsia"/>
          <w:sz w:val="32"/>
          <w:szCs w:val="32"/>
        </w:rPr>
        <w:t>32.13</w:t>
      </w:r>
      <w:r w:rsidRPr="00B667A8">
        <w:rPr>
          <w:rFonts w:ascii="仿宋_GB2312" w:eastAsia="仿宋_GB2312" w:hAnsi="仿宋" w:hint="eastAsia"/>
          <w:sz w:val="32"/>
          <w:szCs w:val="32"/>
        </w:rPr>
        <w:t>万元；项目支出</w:t>
      </w:r>
      <w:r w:rsidR="00B26D8C">
        <w:rPr>
          <w:rFonts w:ascii="仿宋_GB2312" w:eastAsia="仿宋_GB2312" w:hAnsi="仿宋" w:hint="eastAsia"/>
          <w:sz w:val="32"/>
          <w:szCs w:val="32"/>
        </w:rPr>
        <w:t>52.30</w:t>
      </w:r>
      <w:r w:rsidRPr="00B667A8">
        <w:rPr>
          <w:rFonts w:ascii="仿宋_GB2312" w:eastAsia="仿宋_GB2312" w:hAnsi="仿宋" w:hint="eastAsia"/>
          <w:sz w:val="32"/>
          <w:szCs w:val="32"/>
        </w:rPr>
        <w:t>万元，主要用于</w:t>
      </w:r>
    </w:p>
    <w:p w:rsidR="00F62FCE" w:rsidRPr="00A67915" w:rsidRDefault="00F62FCE" w:rsidP="007E108E">
      <w:pPr>
        <w:ind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1</w:t>
      </w:r>
      <w:r w:rsidRPr="00A67915">
        <w:rPr>
          <w:rFonts w:ascii="仿宋_GB2312" w:eastAsia="仿宋_GB2312" w:hAnsi="Times New Roman" w:cs="Times New Roman" w:hint="eastAsia"/>
          <w:sz w:val="32"/>
          <w:szCs w:val="32"/>
        </w:rPr>
        <w:t>、光纤租赁费</w:t>
      </w:r>
      <w:r w:rsidRPr="00A67915">
        <w:rPr>
          <w:rFonts w:ascii="仿宋_GB2312" w:eastAsia="仿宋_GB2312" w:hAnsi="Times New Roman" w:cs="Times New Roman"/>
          <w:sz w:val="32"/>
          <w:szCs w:val="32"/>
        </w:rPr>
        <w:t>3</w:t>
      </w:r>
      <w:r w:rsidRPr="00A67915">
        <w:rPr>
          <w:rFonts w:ascii="仿宋_GB2312" w:eastAsia="仿宋_GB2312" w:hAnsi="Times New Roman" w:cs="Times New Roman" w:hint="eastAsia"/>
          <w:sz w:val="32"/>
          <w:szCs w:val="32"/>
        </w:rPr>
        <w:t>万元</w:t>
      </w:r>
    </w:p>
    <w:p w:rsidR="00F62FCE" w:rsidRPr="00A67915" w:rsidRDefault="00F62FCE" w:rsidP="007E108E">
      <w:pPr>
        <w:ind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2</w:t>
      </w:r>
      <w:r w:rsidRPr="00A67915">
        <w:rPr>
          <w:rFonts w:ascii="仿宋_GB2312" w:eastAsia="仿宋_GB2312" w:hAnsi="Times New Roman" w:cs="Times New Roman" w:hint="eastAsia"/>
          <w:sz w:val="32"/>
          <w:szCs w:val="32"/>
        </w:rPr>
        <w:t>、群众文化活动中心运行费</w:t>
      </w:r>
      <w:r w:rsidRPr="00A67915">
        <w:rPr>
          <w:rFonts w:ascii="仿宋_GB2312" w:eastAsia="仿宋_GB2312" w:hAnsi="Times New Roman" w:cs="Times New Roman"/>
          <w:sz w:val="32"/>
          <w:szCs w:val="32"/>
        </w:rPr>
        <w:t>29.30</w:t>
      </w:r>
      <w:r w:rsidRPr="00A67915">
        <w:rPr>
          <w:rFonts w:ascii="仿宋_GB2312" w:eastAsia="仿宋_GB2312" w:hAnsi="Times New Roman" w:cs="Times New Roman" w:hint="eastAsia"/>
          <w:sz w:val="32"/>
          <w:szCs w:val="32"/>
        </w:rPr>
        <w:t>万元</w:t>
      </w:r>
    </w:p>
    <w:p w:rsidR="00F62FCE" w:rsidRPr="00A67915" w:rsidRDefault="00F62FCE" w:rsidP="007E108E">
      <w:pPr>
        <w:ind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3</w:t>
      </w:r>
      <w:r w:rsidRPr="00A67915">
        <w:rPr>
          <w:rFonts w:ascii="仿宋_GB2312" w:eastAsia="仿宋_GB2312" w:hAnsi="Times New Roman" w:cs="Times New Roman" w:hint="eastAsia"/>
          <w:sz w:val="32"/>
          <w:szCs w:val="32"/>
        </w:rPr>
        <w:t>、免费开放经费</w:t>
      </w:r>
      <w:r w:rsidRPr="00A67915">
        <w:rPr>
          <w:rFonts w:ascii="仿宋_GB2312" w:eastAsia="仿宋_GB2312" w:hAnsi="Times New Roman" w:cs="Times New Roman"/>
          <w:sz w:val="32"/>
          <w:szCs w:val="32"/>
        </w:rPr>
        <w:t>10</w:t>
      </w:r>
      <w:r w:rsidRPr="00A67915">
        <w:rPr>
          <w:rFonts w:ascii="仿宋_GB2312" w:eastAsia="仿宋_GB2312" w:hAnsi="Times New Roman" w:cs="Times New Roman" w:hint="eastAsia"/>
          <w:sz w:val="32"/>
          <w:szCs w:val="32"/>
        </w:rPr>
        <w:t>万元</w:t>
      </w:r>
    </w:p>
    <w:p w:rsidR="00BD63C6" w:rsidRPr="00BE719D" w:rsidRDefault="00F62FCE" w:rsidP="00BE719D">
      <w:pPr>
        <w:ind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4</w:t>
      </w:r>
      <w:r w:rsidRPr="00A67915">
        <w:rPr>
          <w:rFonts w:ascii="仿宋_GB2312" w:eastAsia="仿宋_GB2312" w:hAnsi="Times New Roman" w:cs="Times New Roman" w:hint="eastAsia"/>
          <w:sz w:val="32"/>
          <w:szCs w:val="32"/>
        </w:rPr>
        <w:t>、群众文化活动经费</w:t>
      </w:r>
      <w:r w:rsidR="00B26D8C">
        <w:rPr>
          <w:rFonts w:ascii="仿宋_GB2312" w:eastAsia="仿宋_GB2312" w:hAnsi="Times New Roman" w:cs="Times New Roman" w:hint="eastAsia"/>
          <w:sz w:val="32"/>
          <w:szCs w:val="32"/>
        </w:rPr>
        <w:t>10</w:t>
      </w:r>
      <w:r w:rsidRPr="00A67915">
        <w:rPr>
          <w:rFonts w:ascii="仿宋_GB2312" w:eastAsia="仿宋_GB2312" w:hAnsi="Times New Roman" w:cs="Times New Roman" w:hint="eastAsia"/>
          <w:sz w:val="32"/>
          <w:szCs w:val="32"/>
        </w:rPr>
        <w:t>万元</w:t>
      </w:r>
    </w:p>
    <w:p w:rsidR="00F62FCE" w:rsidRPr="00D51B22" w:rsidRDefault="00D51B22" w:rsidP="00D51B22">
      <w:pPr>
        <w:pStyle w:val="a5"/>
        <w:ind w:firstLineChars="190" w:firstLine="610"/>
        <w:rPr>
          <w:rFonts w:ascii="仿宋_GB2312" w:eastAsia="仿宋_GB2312" w:hAnsi="Times New Roman" w:cs="Times New Roman"/>
          <w:b/>
          <w:sz w:val="32"/>
          <w:szCs w:val="32"/>
        </w:rPr>
      </w:pPr>
      <w:r w:rsidRPr="00D51B22">
        <w:rPr>
          <w:rFonts w:ascii="仿宋_GB2312" w:eastAsia="仿宋_GB2312" w:hAnsi="Times New Roman" w:cs="Times New Roman" w:hint="eastAsia"/>
          <w:b/>
          <w:sz w:val="32"/>
          <w:szCs w:val="32"/>
        </w:rPr>
        <w:t>3</w:t>
      </w:r>
      <w:r w:rsidR="00F62FCE" w:rsidRPr="00D51B22">
        <w:rPr>
          <w:rFonts w:ascii="仿宋_GB2312" w:eastAsia="仿宋_GB2312" w:hAnsi="Times New Roman" w:cs="Times New Roman" w:hint="eastAsia"/>
          <w:b/>
          <w:sz w:val="32"/>
          <w:szCs w:val="32"/>
        </w:rPr>
        <w:t>、</w:t>
      </w:r>
      <w:r w:rsidR="00E740AC">
        <w:rPr>
          <w:rFonts w:ascii="仿宋_GB2312" w:eastAsia="仿宋_GB2312" w:hAnsi="Times New Roman" w:cs="Times New Roman" w:hint="eastAsia"/>
          <w:b/>
          <w:sz w:val="32"/>
          <w:szCs w:val="32"/>
        </w:rPr>
        <w:t>部门预算较</w:t>
      </w:r>
      <w:r w:rsidR="00F62FCE" w:rsidRPr="00D51B22">
        <w:rPr>
          <w:rFonts w:ascii="仿宋_GB2312" w:eastAsia="仿宋_GB2312" w:hAnsi="Times New Roman" w:cs="Times New Roman" w:hint="eastAsia"/>
          <w:b/>
          <w:sz w:val="32"/>
          <w:szCs w:val="32"/>
        </w:rPr>
        <w:t>上年增减情况</w:t>
      </w:r>
    </w:p>
    <w:p w:rsidR="00F62FCE" w:rsidRDefault="000801D8" w:rsidP="00823840">
      <w:pPr>
        <w:spacing w:line="580" w:lineRule="exact"/>
        <w:ind w:firstLine="641"/>
        <w:rPr>
          <w:rFonts w:ascii="仿宋_GB2312" w:eastAsia="仿宋_GB2312" w:hAnsi="Times New Roman" w:cs="Times New Roman" w:hint="eastAsia"/>
          <w:sz w:val="32"/>
          <w:szCs w:val="32"/>
        </w:rPr>
      </w:pPr>
      <w:r>
        <w:rPr>
          <w:rFonts w:ascii="仿宋_GB2312" w:eastAsia="仿宋_GB2312" w:hAnsi="Times New Roman" w:cs="Times New Roman"/>
          <w:sz w:val="32"/>
          <w:szCs w:val="32"/>
        </w:rPr>
        <w:t>201</w:t>
      </w:r>
      <w:r w:rsidR="00B26D8C">
        <w:rPr>
          <w:rFonts w:ascii="仿宋_GB2312" w:eastAsia="仿宋_GB2312" w:hAnsi="Times New Roman" w:cs="Times New Roman" w:hint="eastAsia"/>
          <w:sz w:val="32"/>
          <w:szCs w:val="32"/>
        </w:rPr>
        <w:t>9</w:t>
      </w:r>
      <w:r w:rsidR="00F62FCE" w:rsidRPr="00A67915">
        <w:rPr>
          <w:rFonts w:ascii="仿宋_GB2312" w:eastAsia="仿宋_GB2312" w:hAnsi="Times New Roman" w:cs="Times New Roman" w:hint="eastAsia"/>
          <w:sz w:val="32"/>
          <w:szCs w:val="32"/>
        </w:rPr>
        <w:t>年</w:t>
      </w:r>
      <w:r>
        <w:rPr>
          <w:rFonts w:ascii="仿宋_GB2312" w:eastAsia="仿宋_GB2312" w:hAnsi="Times New Roman" w:cs="Times New Roman" w:hint="eastAsia"/>
          <w:sz w:val="32"/>
          <w:szCs w:val="32"/>
        </w:rPr>
        <w:t>收入预算</w:t>
      </w:r>
      <w:r w:rsidR="00F62FCE" w:rsidRPr="00A67915">
        <w:rPr>
          <w:rFonts w:ascii="仿宋_GB2312" w:eastAsia="仿宋_GB2312" w:hAnsi="Times New Roman" w:cs="Times New Roman" w:hint="eastAsia"/>
          <w:sz w:val="32"/>
          <w:szCs w:val="32"/>
        </w:rPr>
        <w:t>较</w:t>
      </w:r>
      <w:r w:rsidR="00F62FCE" w:rsidRPr="00A67915">
        <w:rPr>
          <w:rFonts w:ascii="仿宋_GB2312" w:eastAsia="仿宋_GB2312" w:hAnsi="Times New Roman" w:cs="Times New Roman"/>
          <w:sz w:val="32"/>
          <w:szCs w:val="32"/>
        </w:rPr>
        <w:t>201</w:t>
      </w:r>
      <w:r w:rsidR="00B26D8C">
        <w:rPr>
          <w:rFonts w:ascii="仿宋_GB2312" w:eastAsia="仿宋_GB2312" w:hAnsi="Times New Roman" w:cs="Times New Roman" w:hint="eastAsia"/>
          <w:sz w:val="32"/>
          <w:szCs w:val="32"/>
        </w:rPr>
        <w:t>8</w:t>
      </w:r>
      <w:r>
        <w:rPr>
          <w:rFonts w:ascii="仿宋_GB2312" w:eastAsia="仿宋_GB2312" w:hAnsi="Times New Roman" w:cs="Times New Roman" w:hint="eastAsia"/>
          <w:sz w:val="32"/>
          <w:szCs w:val="32"/>
        </w:rPr>
        <w:t>年</w:t>
      </w:r>
      <w:r w:rsidR="00B26D8C">
        <w:rPr>
          <w:rFonts w:ascii="仿宋_GB2312" w:eastAsia="仿宋_GB2312" w:hAnsi="Times New Roman" w:cs="Times New Roman" w:hint="eastAsia"/>
          <w:sz w:val="32"/>
          <w:szCs w:val="32"/>
        </w:rPr>
        <w:t>减少7.3</w:t>
      </w:r>
      <w:r w:rsidR="00F62FCE" w:rsidRPr="00A67915">
        <w:rPr>
          <w:rFonts w:ascii="仿宋_GB2312" w:eastAsia="仿宋_GB2312" w:hAnsi="Times New Roman" w:cs="Times New Roman" w:hint="eastAsia"/>
          <w:sz w:val="32"/>
          <w:szCs w:val="32"/>
        </w:rPr>
        <w:t>万元，</w:t>
      </w:r>
      <w:r w:rsidR="00B26D8C">
        <w:rPr>
          <w:rFonts w:ascii="仿宋_GB2312" w:eastAsia="仿宋_GB2312" w:hAnsi="Times New Roman" w:cs="Times New Roman" w:hint="eastAsia"/>
          <w:sz w:val="32"/>
          <w:szCs w:val="32"/>
        </w:rPr>
        <w:t>主要由于在职人员的职业年金不在单位核算。</w:t>
      </w:r>
    </w:p>
    <w:p w:rsidR="00B26D8C" w:rsidRPr="00B26D8C" w:rsidRDefault="00B26D8C" w:rsidP="005F62CC">
      <w:pPr>
        <w:spacing w:line="580" w:lineRule="exact"/>
        <w:ind w:firstLine="641"/>
        <w:rPr>
          <w:rFonts w:ascii="仿宋_GB2312" w:eastAsia="仿宋_GB2312" w:hAnsi="Times New Roman" w:cs="Times New Roman"/>
          <w:sz w:val="32"/>
          <w:szCs w:val="32"/>
        </w:rPr>
      </w:pPr>
      <w:r>
        <w:rPr>
          <w:rFonts w:ascii="仿宋_GB2312" w:eastAsia="仿宋_GB2312" w:hAnsi="仿宋" w:hint="eastAsia"/>
          <w:sz w:val="32"/>
          <w:szCs w:val="32"/>
        </w:rPr>
        <w:t>2019年支出预算较2018年</w:t>
      </w:r>
      <w:r w:rsidRPr="00B26D8C">
        <w:rPr>
          <w:rFonts w:ascii="仿宋_GB2312" w:eastAsia="仿宋_GB2312" w:hAnsi="仿宋" w:hint="eastAsia"/>
          <w:sz w:val="32"/>
          <w:szCs w:val="32"/>
        </w:rPr>
        <w:t>减少7.3</w:t>
      </w:r>
      <w:r>
        <w:rPr>
          <w:rFonts w:ascii="仿宋_GB2312" w:eastAsia="仿宋_GB2312" w:hAnsi="仿宋" w:hint="eastAsia"/>
          <w:sz w:val="32"/>
          <w:szCs w:val="32"/>
        </w:rPr>
        <w:t>万元，其中：基本支出</w:t>
      </w:r>
      <w:r w:rsidRPr="00B26D8C">
        <w:rPr>
          <w:rFonts w:ascii="仿宋_GB2312" w:eastAsia="仿宋_GB2312" w:hAnsi="仿宋" w:hint="eastAsia"/>
          <w:sz w:val="32"/>
          <w:szCs w:val="32"/>
        </w:rPr>
        <w:t>减少7.3</w:t>
      </w:r>
      <w:r>
        <w:rPr>
          <w:rFonts w:ascii="仿宋_GB2312" w:eastAsia="仿宋_GB2312" w:hAnsi="仿宋" w:hint="eastAsia"/>
          <w:sz w:val="32"/>
          <w:szCs w:val="32"/>
        </w:rPr>
        <w:t>万元，主要由于</w:t>
      </w:r>
      <w:r>
        <w:rPr>
          <w:rFonts w:ascii="仿宋_GB2312" w:eastAsia="仿宋_GB2312" w:hAnsi="Times New Roman" w:cs="Times New Roman" w:hint="eastAsia"/>
          <w:sz w:val="32"/>
          <w:szCs w:val="32"/>
        </w:rPr>
        <w:t>在职人员的职业年金不在单位核算</w:t>
      </w:r>
      <w:r>
        <w:rPr>
          <w:rFonts w:ascii="仿宋_GB2312" w:eastAsia="仿宋_GB2312" w:hAnsi="仿宋" w:hint="eastAsia"/>
          <w:sz w:val="32"/>
          <w:szCs w:val="32"/>
        </w:rPr>
        <w:t>。</w:t>
      </w:r>
      <w:r w:rsidRPr="00B26D8C">
        <w:rPr>
          <w:rFonts w:ascii="仿宋_GB2312" w:eastAsia="仿宋_GB2312" w:hAnsi="Times New Roman" w:cs="Times New Roman" w:hint="eastAsia"/>
          <w:sz w:val="32"/>
          <w:szCs w:val="32"/>
        </w:rPr>
        <w:t xml:space="preserve"> </w:t>
      </w:r>
    </w:p>
    <w:p w:rsidR="00D51B22" w:rsidRPr="00D51B22" w:rsidRDefault="00D51B22" w:rsidP="00D51B22">
      <w:pPr>
        <w:pStyle w:val="a5"/>
        <w:ind w:left="525" w:firstLineChars="50" w:firstLine="161"/>
        <w:rPr>
          <w:rFonts w:ascii="仿宋_GB2312" w:eastAsia="仿宋_GB2312" w:hAnsi="Times New Roman" w:cs="Times New Roman"/>
          <w:b/>
          <w:sz w:val="32"/>
          <w:szCs w:val="32"/>
        </w:rPr>
      </w:pPr>
      <w:r w:rsidRPr="00D51B22">
        <w:rPr>
          <w:rFonts w:ascii="仿宋_GB2312" w:eastAsia="仿宋_GB2312" w:hAnsi="Times New Roman" w:cs="Times New Roman" w:hint="eastAsia"/>
          <w:b/>
          <w:sz w:val="32"/>
          <w:szCs w:val="32"/>
        </w:rPr>
        <w:t>三、机关运行经费安排情况</w:t>
      </w:r>
    </w:p>
    <w:p w:rsidR="00F62FCE" w:rsidRPr="00A67915" w:rsidRDefault="00F62FCE" w:rsidP="00D51B22">
      <w:pPr>
        <w:pStyle w:val="a5"/>
        <w:ind w:firstLineChars="250" w:firstLine="80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201</w:t>
      </w:r>
      <w:r w:rsidR="00B26D8C">
        <w:rPr>
          <w:rFonts w:ascii="仿宋_GB2312" w:eastAsia="仿宋_GB2312" w:hAnsi="Times New Roman" w:cs="Times New Roman" w:hint="eastAsia"/>
          <w:sz w:val="32"/>
          <w:szCs w:val="32"/>
        </w:rPr>
        <w:t>9</w:t>
      </w:r>
      <w:r w:rsidRPr="00A67915">
        <w:rPr>
          <w:rFonts w:ascii="仿宋_GB2312" w:eastAsia="仿宋_GB2312" w:hAnsi="Times New Roman" w:cs="Times New Roman" w:hint="eastAsia"/>
          <w:sz w:val="32"/>
          <w:szCs w:val="32"/>
        </w:rPr>
        <w:t>年机关运行经费</w:t>
      </w:r>
      <w:r w:rsidR="005F62CC">
        <w:rPr>
          <w:rFonts w:ascii="仿宋_GB2312" w:eastAsia="仿宋_GB2312" w:hAnsi="Times New Roman" w:cs="Times New Roman" w:hint="eastAsia"/>
          <w:sz w:val="32"/>
          <w:szCs w:val="32"/>
        </w:rPr>
        <w:t>32.13</w:t>
      </w:r>
      <w:r w:rsidRPr="00A67915">
        <w:rPr>
          <w:rFonts w:ascii="仿宋_GB2312" w:eastAsia="仿宋_GB2312" w:hAnsi="Times New Roman" w:cs="Times New Roman" w:hint="eastAsia"/>
          <w:sz w:val="32"/>
          <w:szCs w:val="32"/>
        </w:rPr>
        <w:t>万元，包括办公费</w:t>
      </w:r>
      <w:r w:rsidR="00665AFE">
        <w:rPr>
          <w:rFonts w:ascii="仿宋_GB2312" w:eastAsia="仿宋_GB2312" w:hAnsi="Times New Roman" w:cs="Times New Roman" w:hint="eastAsia"/>
          <w:sz w:val="32"/>
          <w:szCs w:val="32"/>
        </w:rPr>
        <w:t>4.</w:t>
      </w:r>
      <w:r w:rsidR="005F62CC">
        <w:rPr>
          <w:rFonts w:ascii="仿宋_GB2312" w:eastAsia="仿宋_GB2312" w:hAnsi="Times New Roman" w:cs="Times New Roman" w:hint="eastAsia"/>
          <w:sz w:val="32"/>
          <w:szCs w:val="32"/>
        </w:rPr>
        <w:t>40</w:t>
      </w:r>
      <w:r w:rsidRPr="00A67915">
        <w:rPr>
          <w:rFonts w:ascii="仿宋_GB2312" w:eastAsia="仿宋_GB2312" w:hAnsi="Times New Roman" w:cs="Times New Roman" w:hint="eastAsia"/>
          <w:sz w:val="32"/>
          <w:szCs w:val="32"/>
        </w:rPr>
        <w:t>万元、邮电费</w:t>
      </w:r>
      <w:r w:rsidRPr="00A67915">
        <w:rPr>
          <w:rFonts w:ascii="仿宋_GB2312" w:eastAsia="仿宋_GB2312" w:hAnsi="Times New Roman" w:cs="Times New Roman"/>
          <w:sz w:val="32"/>
          <w:szCs w:val="32"/>
        </w:rPr>
        <w:t>0.</w:t>
      </w:r>
      <w:r w:rsidR="005F62CC">
        <w:rPr>
          <w:rFonts w:ascii="仿宋_GB2312" w:eastAsia="仿宋_GB2312" w:hAnsi="Times New Roman" w:cs="Times New Roman" w:hint="eastAsia"/>
          <w:sz w:val="32"/>
          <w:szCs w:val="32"/>
        </w:rPr>
        <w:t>30</w:t>
      </w:r>
      <w:r w:rsidRPr="00A67915">
        <w:rPr>
          <w:rFonts w:ascii="仿宋_GB2312" w:eastAsia="仿宋_GB2312" w:hAnsi="Times New Roman" w:cs="Times New Roman" w:hint="eastAsia"/>
          <w:sz w:val="32"/>
          <w:szCs w:val="32"/>
        </w:rPr>
        <w:t>万元、差旅费</w:t>
      </w:r>
      <w:r w:rsidR="005F62CC">
        <w:rPr>
          <w:rFonts w:ascii="仿宋_GB2312" w:eastAsia="仿宋_GB2312" w:hAnsi="Times New Roman" w:cs="Times New Roman" w:hint="eastAsia"/>
          <w:sz w:val="32"/>
          <w:szCs w:val="32"/>
        </w:rPr>
        <w:t>0.80</w:t>
      </w:r>
      <w:r w:rsidRPr="00A67915">
        <w:rPr>
          <w:rFonts w:ascii="仿宋_GB2312" w:eastAsia="仿宋_GB2312" w:hAnsi="Times New Roman" w:cs="Times New Roman" w:hint="eastAsia"/>
          <w:sz w:val="32"/>
          <w:szCs w:val="32"/>
        </w:rPr>
        <w:t>万元、</w:t>
      </w:r>
      <w:r w:rsidR="00665AFE">
        <w:rPr>
          <w:rFonts w:ascii="仿宋_GB2312" w:eastAsia="仿宋_GB2312" w:hAnsi="Times New Roman" w:cs="Times New Roman" w:hint="eastAsia"/>
          <w:sz w:val="32"/>
          <w:szCs w:val="32"/>
        </w:rPr>
        <w:t>办公设备购置费</w:t>
      </w:r>
      <w:r w:rsidR="00665AFE">
        <w:rPr>
          <w:rFonts w:ascii="仿宋_GB2312" w:eastAsia="仿宋_GB2312" w:hAnsi="Times New Roman" w:cs="Times New Roman" w:hint="eastAsia"/>
          <w:sz w:val="32"/>
          <w:szCs w:val="32"/>
        </w:rPr>
        <w:lastRenderedPageBreak/>
        <w:t>1.5万元、</w:t>
      </w:r>
      <w:r w:rsidRPr="00A67915">
        <w:rPr>
          <w:rFonts w:ascii="仿宋_GB2312" w:eastAsia="仿宋_GB2312" w:hAnsi="Times New Roman" w:cs="Times New Roman" w:hint="eastAsia"/>
          <w:sz w:val="32"/>
          <w:szCs w:val="32"/>
        </w:rPr>
        <w:t>工会费</w:t>
      </w:r>
      <w:r w:rsidR="005F62CC">
        <w:rPr>
          <w:rFonts w:ascii="仿宋_GB2312" w:eastAsia="仿宋_GB2312" w:hAnsi="Times New Roman" w:cs="Times New Roman" w:hint="eastAsia"/>
          <w:sz w:val="32"/>
          <w:szCs w:val="32"/>
        </w:rPr>
        <w:t>3.20</w:t>
      </w:r>
      <w:r w:rsidRPr="00A67915">
        <w:rPr>
          <w:rFonts w:ascii="仿宋_GB2312" w:eastAsia="仿宋_GB2312" w:hAnsi="Times New Roman" w:cs="Times New Roman" w:hint="eastAsia"/>
          <w:sz w:val="32"/>
          <w:szCs w:val="32"/>
        </w:rPr>
        <w:t>万元、福利费</w:t>
      </w:r>
      <w:r w:rsidR="005F62CC">
        <w:rPr>
          <w:rFonts w:ascii="仿宋_GB2312" w:eastAsia="仿宋_GB2312" w:hAnsi="Times New Roman" w:cs="Times New Roman" w:hint="eastAsia"/>
          <w:sz w:val="32"/>
          <w:szCs w:val="32"/>
        </w:rPr>
        <w:t>3.33</w:t>
      </w:r>
      <w:r w:rsidRPr="00A67915">
        <w:rPr>
          <w:rFonts w:ascii="仿宋_GB2312" w:eastAsia="仿宋_GB2312" w:hAnsi="Times New Roman" w:cs="Times New Roman" w:hint="eastAsia"/>
          <w:sz w:val="32"/>
          <w:szCs w:val="32"/>
        </w:rPr>
        <w:t>万元、劳务费</w:t>
      </w:r>
      <w:r w:rsidR="005F62CC">
        <w:rPr>
          <w:rFonts w:ascii="仿宋_GB2312" w:eastAsia="仿宋_GB2312" w:hAnsi="Times New Roman" w:cs="Times New Roman" w:hint="eastAsia"/>
          <w:sz w:val="32"/>
          <w:szCs w:val="32"/>
        </w:rPr>
        <w:t>18.50</w:t>
      </w:r>
      <w:r w:rsidRPr="00A67915">
        <w:rPr>
          <w:rFonts w:ascii="仿宋_GB2312" w:eastAsia="仿宋_GB2312" w:hAnsi="Times New Roman" w:cs="Times New Roman" w:hint="eastAsia"/>
          <w:sz w:val="32"/>
          <w:szCs w:val="32"/>
        </w:rPr>
        <w:t>万元以及离退休报刊费</w:t>
      </w:r>
      <w:r w:rsidRPr="00A67915">
        <w:rPr>
          <w:rFonts w:ascii="仿宋_GB2312" w:eastAsia="仿宋_GB2312" w:hAnsi="Times New Roman" w:cs="Times New Roman"/>
          <w:sz w:val="32"/>
          <w:szCs w:val="32"/>
        </w:rPr>
        <w:t>0.10</w:t>
      </w:r>
      <w:r w:rsidRPr="00A67915">
        <w:rPr>
          <w:rFonts w:ascii="仿宋_GB2312" w:eastAsia="仿宋_GB2312" w:hAnsi="Times New Roman" w:cs="Times New Roman" w:hint="eastAsia"/>
          <w:sz w:val="32"/>
          <w:szCs w:val="32"/>
        </w:rPr>
        <w:t>万元。</w:t>
      </w:r>
    </w:p>
    <w:p w:rsidR="00D51B22" w:rsidRPr="00D51B22" w:rsidRDefault="00D51B22" w:rsidP="000E4740">
      <w:pPr>
        <w:ind w:firstLineChars="200" w:firstLine="643"/>
        <w:jc w:val="left"/>
        <w:rPr>
          <w:rFonts w:ascii="仿宋_GB2312" w:eastAsia="仿宋_GB2312" w:hAnsi="仿宋"/>
          <w:b/>
          <w:sz w:val="32"/>
          <w:szCs w:val="32"/>
        </w:rPr>
      </w:pPr>
      <w:r w:rsidRPr="00D51B22">
        <w:rPr>
          <w:rFonts w:ascii="仿宋_GB2312" w:eastAsia="仿宋_GB2312" w:hAnsi="仿宋" w:hint="eastAsia"/>
          <w:b/>
          <w:sz w:val="32"/>
          <w:szCs w:val="32"/>
        </w:rPr>
        <w:t>四、财政拨款</w:t>
      </w:r>
      <w:r w:rsidRPr="00D51B22">
        <w:rPr>
          <w:rFonts w:ascii="仿宋_GB2312" w:eastAsia="仿宋_GB2312" w:hAnsi="仿宋"/>
          <w:b/>
          <w:sz w:val="32"/>
          <w:szCs w:val="32"/>
        </w:rPr>
        <w:t>“</w:t>
      </w:r>
      <w:r w:rsidRPr="00D51B22">
        <w:rPr>
          <w:rFonts w:ascii="仿宋_GB2312" w:eastAsia="仿宋_GB2312" w:hAnsi="仿宋" w:hint="eastAsia"/>
          <w:b/>
          <w:sz w:val="32"/>
          <w:szCs w:val="32"/>
        </w:rPr>
        <w:t>三公</w:t>
      </w:r>
      <w:r w:rsidRPr="00D51B22">
        <w:rPr>
          <w:rFonts w:ascii="仿宋_GB2312" w:eastAsia="仿宋_GB2312" w:hAnsi="仿宋"/>
          <w:b/>
          <w:sz w:val="32"/>
          <w:szCs w:val="32"/>
        </w:rPr>
        <w:t>”</w:t>
      </w:r>
      <w:r w:rsidRPr="00D51B22">
        <w:rPr>
          <w:rFonts w:ascii="仿宋_GB2312" w:eastAsia="仿宋_GB2312" w:hAnsi="仿宋" w:hint="eastAsia"/>
          <w:b/>
          <w:sz w:val="32"/>
          <w:szCs w:val="32"/>
        </w:rPr>
        <w:t>经费预算情况及增减变化原因</w:t>
      </w:r>
    </w:p>
    <w:p w:rsidR="00F62FCE" w:rsidRPr="00A67915" w:rsidRDefault="00A76D6E" w:rsidP="00BE719D">
      <w:pPr>
        <w:ind w:firstLineChars="200" w:firstLine="640"/>
        <w:rPr>
          <w:rFonts w:ascii="仿宋_GB2312" w:eastAsia="仿宋_GB2312" w:hAnsi="Times New Roman" w:cs="Times New Roman"/>
          <w:sz w:val="32"/>
          <w:szCs w:val="32"/>
        </w:rPr>
      </w:pPr>
      <w:r w:rsidRPr="00AC6ADD">
        <w:rPr>
          <w:rFonts w:ascii="仿宋_GB2312" w:eastAsia="仿宋_GB2312" w:hAnsi="仿宋" w:hint="eastAsia"/>
          <w:color w:val="000000"/>
          <w:sz w:val="32"/>
          <w:szCs w:val="32"/>
        </w:rPr>
        <w:t>201</w:t>
      </w:r>
      <w:r w:rsidR="00CD4CAA">
        <w:rPr>
          <w:rFonts w:ascii="仿宋_GB2312" w:eastAsia="仿宋_GB2312" w:hAnsi="仿宋" w:hint="eastAsia"/>
          <w:color w:val="000000"/>
          <w:sz w:val="32"/>
          <w:szCs w:val="32"/>
        </w:rPr>
        <w:t>9</w:t>
      </w:r>
      <w:r w:rsidRPr="00AC6ADD">
        <w:rPr>
          <w:rFonts w:ascii="仿宋_GB2312" w:eastAsia="仿宋_GB2312" w:hAnsi="仿宋" w:hint="eastAsia"/>
          <w:color w:val="000000"/>
          <w:sz w:val="32"/>
          <w:szCs w:val="32"/>
        </w:rPr>
        <w:t>年财政拨款“三公”经费预算安排</w:t>
      </w:r>
      <w:r>
        <w:rPr>
          <w:rFonts w:ascii="仿宋_GB2312" w:eastAsia="仿宋_GB2312" w:hAnsi="仿宋" w:hint="eastAsia"/>
          <w:color w:val="000000"/>
          <w:sz w:val="32"/>
          <w:szCs w:val="32"/>
        </w:rPr>
        <w:t>0</w:t>
      </w:r>
      <w:r w:rsidRPr="00AC6ADD">
        <w:rPr>
          <w:rFonts w:ascii="仿宋_GB2312" w:eastAsia="仿宋_GB2312" w:hAnsi="仿宋" w:hint="eastAsia"/>
          <w:color w:val="000000"/>
          <w:sz w:val="32"/>
          <w:szCs w:val="32"/>
        </w:rPr>
        <w:t>万元，与201</w:t>
      </w:r>
      <w:r w:rsidR="00CD4CAA">
        <w:rPr>
          <w:rFonts w:ascii="仿宋_GB2312" w:eastAsia="仿宋_GB2312" w:hAnsi="仿宋" w:hint="eastAsia"/>
          <w:color w:val="000000"/>
          <w:sz w:val="32"/>
          <w:szCs w:val="32"/>
        </w:rPr>
        <w:t>8</w:t>
      </w:r>
      <w:r w:rsidRPr="00AC6ADD">
        <w:rPr>
          <w:rFonts w:ascii="仿宋_GB2312" w:eastAsia="仿宋_GB2312" w:hAnsi="仿宋" w:hint="eastAsia"/>
          <w:color w:val="000000"/>
          <w:sz w:val="32"/>
          <w:szCs w:val="32"/>
        </w:rPr>
        <w:t>年持平。其中：</w:t>
      </w:r>
      <w:r w:rsidRPr="00AC6ADD">
        <w:rPr>
          <w:rFonts w:ascii="仿宋_GB2312" w:eastAsia="仿宋_GB2312" w:hAnsi="Arial Unicode MS" w:cs="Arial Unicode MS" w:hint="eastAsia"/>
          <w:color w:val="000000"/>
          <w:sz w:val="32"/>
          <w:szCs w:val="32"/>
        </w:rPr>
        <w:t>①</w:t>
      </w:r>
      <w:r w:rsidRPr="00AC6ADD">
        <w:rPr>
          <w:rFonts w:ascii="仿宋_GB2312" w:eastAsia="仿宋_GB2312" w:hAnsi="仿宋" w:hint="eastAsia"/>
          <w:color w:val="000000"/>
          <w:sz w:val="32"/>
          <w:szCs w:val="32"/>
        </w:rPr>
        <w:t>因公出国（境）费0万元，与201</w:t>
      </w:r>
      <w:r w:rsidR="00CD4CAA">
        <w:rPr>
          <w:rFonts w:ascii="仿宋_GB2312" w:eastAsia="仿宋_GB2312" w:hAnsi="仿宋" w:hint="eastAsia"/>
          <w:color w:val="000000"/>
          <w:sz w:val="32"/>
          <w:szCs w:val="32"/>
        </w:rPr>
        <w:t>8</w:t>
      </w:r>
      <w:r w:rsidRPr="00AC6ADD">
        <w:rPr>
          <w:rFonts w:ascii="仿宋_GB2312" w:eastAsia="仿宋_GB2312" w:hAnsi="仿宋" w:hint="eastAsia"/>
          <w:color w:val="000000"/>
          <w:sz w:val="32"/>
          <w:szCs w:val="32"/>
        </w:rPr>
        <w:t>年</w:t>
      </w:r>
      <w:r>
        <w:rPr>
          <w:rFonts w:ascii="仿宋_GB2312" w:eastAsia="仿宋_GB2312" w:hAnsi="仿宋" w:hint="eastAsia"/>
          <w:color w:val="000000"/>
          <w:sz w:val="32"/>
          <w:szCs w:val="32"/>
        </w:rPr>
        <w:t>相比</w:t>
      </w:r>
      <w:r w:rsidRPr="00AC6ADD">
        <w:rPr>
          <w:rFonts w:ascii="仿宋_GB2312" w:eastAsia="仿宋_GB2312" w:hAnsi="仿宋" w:hint="eastAsia"/>
          <w:color w:val="000000"/>
          <w:sz w:val="32"/>
          <w:szCs w:val="32"/>
        </w:rPr>
        <w:t>无增减变化；</w:t>
      </w:r>
      <w:r w:rsidRPr="00AC6ADD">
        <w:rPr>
          <w:rFonts w:ascii="仿宋_GB2312" w:eastAsia="仿宋_GB2312" w:hAnsi="Arial Unicode MS" w:cs="Arial Unicode MS" w:hint="eastAsia"/>
          <w:color w:val="000000"/>
          <w:sz w:val="32"/>
          <w:szCs w:val="32"/>
        </w:rPr>
        <w:t>②</w:t>
      </w:r>
      <w:r w:rsidRPr="00AC6ADD">
        <w:rPr>
          <w:rFonts w:ascii="仿宋_GB2312" w:eastAsia="仿宋_GB2312" w:hAnsi="仿宋" w:hint="eastAsia"/>
          <w:color w:val="000000"/>
          <w:sz w:val="32"/>
          <w:szCs w:val="32"/>
        </w:rPr>
        <w:t>公务用车购置及运行费</w:t>
      </w:r>
      <w:r>
        <w:rPr>
          <w:rFonts w:ascii="仿宋_GB2312" w:eastAsia="仿宋_GB2312" w:hAnsi="仿宋" w:hint="eastAsia"/>
          <w:color w:val="000000"/>
          <w:sz w:val="32"/>
          <w:szCs w:val="32"/>
        </w:rPr>
        <w:t>0</w:t>
      </w:r>
      <w:r w:rsidRPr="00AC6ADD">
        <w:rPr>
          <w:rFonts w:ascii="仿宋_GB2312" w:eastAsia="仿宋_GB2312" w:hAnsi="仿宋" w:hint="eastAsia"/>
          <w:color w:val="000000"/>
          <w:sz w:val="32"/>
          <w:szCs w:val="32"/>
        </w:rPr>
        <w:t>万元，其中：公务用车购置费为0万元，与201</w:t>
      </w:r>
      <w:r w:rsidR="00CD4CAA">
        <w:rPr>
          <w:rFonts w:ascii="仿宋_GB2312" w:eastAsia="仿宋_GB2312" w:hAnsi="仿宋" w:hint="eastAsia"/>
          <w:color w:val="000000"/>
          <w:sz w:val="32"/>
          <w:szCs w:val="32"/>
        </w:rPr>
        <w:t>8</w:t>
      </w:r>
      <w:r w:rsidRPr="00AC6ADD">
        <w:rPr>
          <w:rFonts w:ascii="仿宋_GB2312" w:eastAsia="仿宋_GB2312" w:hAnsi="仿宋" w:hint="eastAsia"/>
          <w:color w:val="000000"/>
          <w:sz w:val="32"/>
          <w:szCs w:val="32"/>
        </w:rPr>
        <w:t>年相比无增减变化；公务用车运行费</w:t>
      </w:r>
      <w:r>
        <w:rPr>
          <w:rFonts w:ascii="仿宋_GB2312" w:eastAsia="仿宋_GB2312" w:hAnsi="仿宋" w:hint="eastAsia"/>
          <w:color w:val="000000"/>
          <w:sz w:val="32"/>
          <w:szCs w:val="32"/>
        </w:rPr>
        <w:t>0</w:t>
      </w:r>
      <w:r w:rsidRPr="00AC6ADD">
        <w:rPr>
          <w:rFonts w:ascii="仿宋_GB2312" w:eastAsia="仿宋_GB2312" w:hAnsi="仿宋" w:hint="eastAsia"/>
          <w:color w:val="000000"/>
          <w:sz w:val="32"/>
          <w:szCs w:val="32"/>
        </w:rPr>
        <w:t>万元，与201</w:t>
      </w:r>
      <w:r w:rsidR="00CD4CAA">
        <w:rPr>
          <w:rFonts w:ascii="仿宋_GB2312" w:eastAsia="仿宋_GB2312" w:hAnsi="仿宋" w:hint="eastAsia"/>
          <w:color w:val="000000"/>
          <w:sz w:val="32"/>
          <w:szCs w:val="32"/>
        </w:rPr>
        <w:t>8</w:t>
      </w:r>
      <w:r w:rsidRPr="00AC6ADD">
        <w:rPr>
          <w:rFonts w:ascii="仿宋_GB2312" w:eastAsia="仿宋_GB2312" w:hAnsi="仿宋" w:hint="eastAsia"/>
          <w:color w:val="000000"/>
          <w:sz w:val="32"/>
          <w:szCs w:val="32"/>
        </w:rPr>
        <w:t>年相比无增减变化；</w:t>
      </w:r>
      <w:r w:rsidRPr="00AC6ADD">
        <w:rPr>
          <w:rFonts w:ascii="仿宋_GB2312" w:eastAsia="仿宋_GB2312" w:hAnsi="Arial Unicode MS" w:cs="Arial Unicode MS" w:hint="eastAsia"/>
          <w:color w:val="000000"/>
          <w:sz w:val="32"/>
          <w:szCs w:val="32"/>
        </w:rPr>
        <w:t>③</w:t>
      </w:r>
      <w:r w:rsidRPr="00AC6ADD">
        <w:rPr>
          <w:rFonts w:ascii="仿宋_GB2312" w:eastAsia="仿宋_GB2312" w:hAnsi="仿宋" w:hint="eastAsia"/>
          <w:color w:val="000000"/>
          <w:sz w:val="32"/>
          <w:szCs w:val="32"/>
        </w:rPr>
        <w:t>公务接待费0万元，与201</w:t>
      </w:r>
      <w:r w:rsidR="00CD4CAA">
        <w:rPr>
          <w:rFonts w:ascii="仿宋_GB2312" w:eastAsia="仿宋_GB2312" w:hAnsi="仿宋" w:hint="eastAsia"/>
          <w:color w:val="000000"/>
          <w:sz w:val="32"/>
          <w:szCs w:val="32"/>
        </w:rPr>
        <w:t>8</w:t>
      </w:r>
      <w:r w:rsidRPr="00AC6ADD">
        <w:rPr>
          <w:rFonts w:ascii="仿宋_GB2312" w:eastAsia="仿宋_GB2312" w:hAnsi="仿宋" w:hint="eastAsia"/>
          <w:color w:val="000000"/>
          <w:sz w:val="32"/>
          <w:szCs w:val="32"/>
        </w:rPr>
        <w:t>年相比无增减变化。</w:t>
      </w:r>
    </w:p>
    <w:p w:rsidR="00F62FCE" w:rsidRPr="00BD63C6" w:rsidRDefault="000E4740" w:rsidP="00C31B58">
      <w:pPr>
        <w:autoSpaceDE w:val="0"/>
        <w:autoSpaceDN w:val="0"/>
        <w:adjustRightInd w:val="0"/>
        <w:ind w:left="198" w:firstLineChars="120" w:firstLine="385"/>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五</w:t>
      </w:r>
      <w:r w:rsidR="00F62FCE" w:rsidRPr="00BD63C6">
        <w:rPr>
          <w:rFonts w:ascii="仿宋_GB2312" w:eastAsia="仿宋_GB2312" w:hAnsi="Times New Roman" w:cs="Times New Roman" w:hint="eastAsia"/>
          <w:b/>
          <w:sz w:val="32"/>
          <w:szCs w:val="32"/>
        </w:rPr>
        <w:t>、绩效预算信息</w:t>
      </w:r>
    </w:p>
    <w:p w:rsidR="00F62FCE" w:rsidRPr="00205883" w:rsidRDefault="00E740AC" w:rsidP="00205883">
      <w:pPr>
        <w:ind w:firstLineChars="200" w:firstLine="643"/>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（一）</w:t>
      </w:r>
      <w:r w:rsidR="00F62FCE" w:rsidRPr="00205883">
        <w:rPr>
          <w:rFonts w:ascii="仿宋_GB2312" w:eastAsia="仿宋_GB2312" w:hAnsi="Times New Roman" w:cs="Times New Roman" w:hint="eastAsia"/>
          <w:b/>
          <w:sz w:val="32"/>
          <w:szCs w:val="32"/>
        </w:rPr>
        <w:t>总体绩效目标：</w:t>
      </w:r>
    </w:p>
    <w:p w:rsidR="00F62FCE" w:rsidRPr="00A67915" w:rsidRDefault="00BD63C6" w:rsidP="00D520F3">
      <w:pPr>
        <w:ind w:firstLine="560"/>
        <w:rPr>
          <w:rFonts w:ascii="仿宋_GB2312" w:eastAsia="仿宋_GB2312" w:hAnsi="Times New Roman" w:cs="Times New Roman"/>
          <w:sz w:val="32"/>
          <w:szCs w:val="32"/>
        </w:rPr>
      </w:pPr>
      <w:r>
        <w:rPr>
          <w:rFonts w:ascii="仿宋_GB2312" w:eastAsia="仿宋_GB2312" w:hAnsi="Times New Roman" w:cs="Times New Roman" w:hint="eastAsia"/>
          <w:sz w:val="32"/>
          <w:szCs w:val="32"/>
        </w:rPr>
        <w:t>1、</w:t>
      </w:r>
      <w:r w:rsidR="00F62FCE" w:rsidRPr="00A67915">
        <w:rPr>
          <w:rFonts w:ascii="仿宋_GB2312" w:eastAsia="仿宋_GB2312" w:hAnsi="Times New Roman" w:cs="Times New Roman" w:hint="eastAsia"/>
          <w:sz w:val="32"/>
          <w:szCs w:val="32"/>
        </w:rPr>
        <w:t>围绕本年度规划目标，结合各科室职责，进行动态协调，确保各项工作的顺利开展；</w:t>
      </w:r>
    </w:p>
    <w:p w:rsidR="00F62FCE" w:rsidRPr="00A67915" w:rsidRDefault="00BD63C6" w:rsidP="00D520F3">
      <w:pPr>
        <w:ind w:firstLine="560"/>
        <w:rPr>
          <w:rFonts w:ascii="仿宋_GB2312" w:eastAsia="仿宋_GB2312" w:hAnsi="Times New Roman" w:cs="Times New Roman"/>
          <w:sz w:val="32"/>
          <w:szCs w:val="32"/>
        </w:rPr>
      </w:pPr>
      <w:r>
        <w:rPr>
          <w:rFonts w:ascii="仿宋_GB2312" w:eastAsia="仿宋_GB2312" w:hAnsi="Times New Roman" w:cs="Times New Roman" w:hint="eastAsia"/>
          <w:sz w:val="32"/>
          <w:szCs w:val="32"/>
        </w:rPr>
        <w:t>2、</w:t>
      </w:r>
      <w:r w:rsidR="00F62FCE" w:rsidRPr="00A67915">
        <w:rPr>
          <w:rFonts w:ascii="仿宋_GB2312" w:eastAsia="仿宋_GB2312" w:hAnsi="Times New Roman" w:cs="Times New Roman" w:hint="eastAsia"/>
          <w:sz w:val="32"/>
          <w:szCs w:val="32"/>
        </w:rPr>
        <w:t>针对本单位大事要事多、急事难事多的工作特性，统一联动，积极担当、勇于负责，确保区委、区政府各项活动部署的有效落实。</w:t>
      </w:r>
    </w:p>
    <w:p w:rsidR="00F62FCE" w:rsidRPr="00A67915" w:rsidRDefault="00BD63C6" w:rsidP="00D520F3">
      <w:pPr>
        <w:ind w:firstLine="560"/>
        <w:rPr>
          <w:rFonts w:ascii="仿宋_GB2312" w:eastAsia="仿宋_GB2312" w:hAnsi="Times New Roman" w:cs="Times New Roman"/>
          <w:sz w:val="32"/>
          <w:szCs w:val="32"/>
        </w:rPr>
      </w:pPr>
      <w:r>
        <w:rPr>
          <w:rFonts w:ascii="仿宋_GB2312" w:eastAsia="仿宋_GB2312" w:hAnsi="Times New Roman" w:cs="Times New Roman" w:hint="eastAsia"/>
          <w:sz w:val="32"/>
          <w:szCs w:val="32"/>
        </w:rPr>
        <w:t>3、</w:t>
      </w:r>
      <w:r w:rsidR="00F62FCE" w:rsidRPr="00A67915">
        <w:rPr>
          <w:rFonts w:ascii="仿宋_GB2312" w:eastAsia="仿宋_GB2312" w:hAnsi="Times New Roman" w:cs="Times New Roman" w:hint="eastAsia"/>
          <w:sz w:val="32"/>
          <w:szCs w:val="32"/>
        </w:rPr>
        <w:t>严格执行文化系统工作纪律、规范印章及文件管理、加强应急值守等工作，确保群众文化活动规范有序进行。</w:t>
      </w:r>
    </w:p>
    <w:p w:rsidR="00BC3CF4" w:rsidRDefault="00BC3CF4" w:rsidP="00BC3CF4">
      <w:pPr>
        <w:ind w:firstLineChars="200" w:firstLine="643"/>
        <w:jc w:val="left"/>
        <w:rPr>
          <w:rFonts w:ascii="仿宋_GB2312" w:eastAsia="仿宋_GB2312" w:hAnsi="Times New Roman" w:cs="Times New Roman" w:hint="eastAsia"/>
          <w:b/>
          <w:sz w:val="32"/>
          <w:szCs w:val="32"/>
        </w:rPr>
      </w:pPr>
      <w:r w:rsidRPr="00BC3CF4">
        <w:rPr>
          <w:rFonts w:ascii="仿宋_GB2312" w:eastAsia="仿宋_GB2312" w:hAnsi="Times New Roman" w:cs="Times New Roman" w:hint="eastAsia"/>
          <w:b/>
          <w:sz w:val="32"/>
          <w:szCs w:val="32"/>
        </w:rPr>
        <w:t>（二）</w:t>
      </w:r>
      <w:r>
        <w:rPr>
          <w:rFonts w:ascii="仿宋_GB2312" w:eastAsia="仿宋_GB2312" w:hAnsi="Times New Roman" w:cs="Times New Roman" w:hint="eastAsia"/>
          <w:b/>
          <w:sz w:val="32"/>
          <w:szCs w:val="32"/>
        </w:rPr>
        <w:t>职责分类绩效目标：</w:t>
      </w:r>
    </w:p>
    <w:p w:rsidR="00205AAE" w:rsidRPr="00205AAE" w:rsidRDefault="00205AAE" w:rsidP="00205AAE">
      <w:pPr>
        <w:ind w:firstLineChars="200" w:firstLine="643"/>
        <w:jc w:val="left"/>
        <w:rPr>
          <w:rFonts w:ascii="仿宋_GB2312" w:eastAsia="仿宋_GB2312" w:hAnsi="Times New Roman" w:cs="Times New Roman"/>
          <w:b/>
          <w:sz w:val="32"/>
          <w:szCs w:val="32"/>
        </w:rPr>
      </w:pPr>
      <w:r w:rsidRPr="00205AAE">
        <w:rPr>
          <w:rFonts w:ascii="仿宋_GB2312" w:eastAsia="仿宋_GB2312" w:hAnsi="Times New Roman" w:cs="Times New Roman"/>
          <w:b/>
          <w:sz w:val="32"/>
          <w:szCs w:val="32"/>
        </w:rPr>
        <w:t>（一）公共文化服务</w:t>
      </w:r>
    </w:p>
    <w:p w:rsidR="00205AAE" w:rsidRPr="00205AAE" w:rsidRDefault="00205AAE" w:rsidP="00205AAE">
      <w:pPr>
        <w:ind w:firstLine="560"/>
        <w:rPr>
          <w:rFonts w:ascii="仿宋_GB2312" w:eastAsia="仿宋_GB2312" w:hAnsi="Times New Roman" w:cs="Times New Roman"/>
          <w:sz w:val="32"/>
          <w:szCs w:val="32"/>
        </w:rPr>
      </w:pPr>
      <w:r w:rsidRPr="00205AAE">
        <w:rPr>
          <w:rFonts w:ascii="仿宋_GB2312" w:eastAsia="仿宋_GB2312" w:hAnsi="Times New Roman" w:cs="Times New Roman"/>
          <w:sz w:val="32"/>
          <w:szCs w:val="32"/>
        </w:rPr>
        <w:t>1、认真开展各项群众文化活动，在全社会营造良好的文化氛围。力争以</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节假日</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为重点，突出安排组织活动。做到</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周</w:t>
      </w:r>
      <w:r w:rsidRPr="00205AAE">
        <w:rPr>
          <w:rFonts w:ascii="仿宋_GB2312" w:eastAsia="仿宋_GB2312" w:hAnsi="Times New Roman" w:cs="Times New Roman"/>
          <w:sz w:val="32"/>
          <w:szCs w:val="32"/>
        </w:rPr>
        <w:lastRenderedPageBreak/>
        <w:t>周有演出，月月有安排</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，全馆免费对外开放，广泛普及群众文化。全年全区性文化活动达到15场以上。</w:t>
      </w:r>
    </w:p>
    <w:p w:rsidR="00205AAE" w:rsidRPr="00205AAE" w:rsidRDefault="00205AAE" w:rsidP="00205AAE">
      <w:pPr>
        <w:ind w:firstLine="560"/>
        <w:rPr>
          <w:rFonts w:ascii="仿宋_GB2312" w:eastAsia="仿宋_GB2312" w:hAnsi="Times New Roman" w:cs="Times New Roman"/>
          <w:sz w:val="32"/>
          <w:szCs w:val="32"/>
        </w:rPr>
      </w:pPr>
      <w:r w:rsidRPr="00205AAE">
        <w:rPr>
          <w:rFonts w:ascii="仿宋_GB2312" w:eastAsia="仿宋_GB2312" w:hAnsi="Times New Roman" w:cs="Times New Roman"/>
          <w:sz w:val="32"/>
          <w:szCs w:val="32"/>
        </w:rPr>
        <w:t>2、突出围绕建国70周年，精心谋划大型群众文化活动，让更多的机关干部、企业职工、社区居民、在校学生、基层群众广泛参与，激发爱国热情。</w:t>
      </w:r>
    </w:p>
    <w:p w:rsidR="00205AAE" w:rsidRPr="00205AAE" w:rsidRDefault="00205AAE" w:rsidP="00205AAE">
      <w:pPr>
        <w:ind w:firstLine="560"/>
        <w:rPr>
          <w:rFonts w:ascii="仿宋_GB2312" w:eastAsia="仿宋_GB2312" w:hAnsi="Times New Roman" w:cs="Times New Roman"/>
          <w:sz w:val="32"/>
          <w:szCs w:val="32"/>
        </w:rPr>
      </w:pPr>
      <w:r w:rsidRPr="00205AAE">
        <w:rPr>
          <w:rFonts w:ascii="仿宋_GB2312" w:eastAsia="仿宋_GB2312" w:hAnsi="Times New Roman" w:cs="Times New Roman"/>
          <w:sz w:val="32"/>
          <w:szCs w:val="32"/>
        </w:rPr>
        <w:t>3、持续推进</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送文化下乡</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传统文化进校园、进社区</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活动。全年送文化下乡、进社区、进校园演出60场次。</w:t>
      </w:r>
    </w:p>
    <w:p w:rsidR="00205AAE" w:rsidRPr="00205AAE" w:rsidRDefault="00205AAE" w:rsidP="00205AAE">
      <w:pPr>
        <w:ind w:firstLineChars="200" w:firstLine="643"/>
        <w:jc w:val="left"/>
        <w:rPr>
          <w:rFonts w:ascii="仿宋_GB2312" w:eastAsia="仿宋_GB2312" w:hAnsi="Times New Roman" w:cs="Times New Roman"/>
          <w:b/>
          <w:sz w:val="32"/>
          <w:szCs w:val="32"/>
        </w:rPr>
      </w:pPr>
      <w:r w:rsidRPr="00205AAE">
        <w:rPr>
          <w:rFonts w:ascii="仿宋_GB2312" w:eastAsia="仿宋_GB2312" w:hAnsi="Times New Roman" w:cs="Times New Roman"/>
          <w:b/>
          <w:sz w:val="32"/>
          <w:szCs w:val="32"/>
        </w:rPr>
        <w:t>（二）文化艺术生产</w:t>
      </w:r>
    </w:p>
    <w:p w:rsidR="00205AAE" w:rsidRPr="00205AAE" w:rsidRDefault="00205AAE" w:rsidP="00205AAE">
      <w:pPr>
        <w:ind w:firstLine="560"/>
        <w:rPr>
          <w:rFonts w:ascii="仿宋_GB2312" w:eastAsia="仿宋_GB2312" w:hAnsi="Times New Roman" w:cs="Times New Roman"/>
          <w:sz w:val="32"/>
          <w:szCs w:val="32"/>
        </w:rPr>
      </w:pPr>
      <w:r w:rsidRPr="00205AAE">
        <w:rPr>
          <w:rFonts w:ascii="仿宋_GB2312" w:eastAsia="仿宋_GB2312" w:hAnsi="Times New Roman" w:cs="Times New Roman"/>
          <w:sz w:val="32"/>
          <w:szCs w:val="32"/>
        </w:rPr>
        <w:t>1、以</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原创+本土+品牌</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为准则，打造文艺精品。全年编创优秀文艺作品，力争在省、市获奖3项以上。</w:t>
      </w:r>
    </w:p>
    <w:p w:rsidR="00205AAE" w:rsidRPr="00205AAE" w:rsidRDefault="00205AAE" w:rsidP="00205AAE">
      <w:pPr>
        <w:ind w:firstLine="560"/>
        <w:rPr>
          <w:rFonts w:ascii="仿宋_GB2312" w:eastAsia="仿宋_GB2312" w:hAnsi="Times New Roman" w:cs="Times New Roman"/>
          <w:sz w:val="32"/>
          <w:szCs w:val="32"/>
        </w:rPr>
      </w:pPr>
      <w:r w:rsidRPr="00205AAE">
        <w:rPr>
          <w:rFonts w:ascii="仿宋_GB2312" w:eastAsia="仿宋_GB2312" w:hAnsi="Times New Roman" w:cs="Times New Roman"/>
          <w:sz w:val="32"/>
          <w:szCs w:val="32"/>
        </w:rPr>
        <w:t>2、重点围绕建国70周年，编创反映家乡巨变、时代风貌的各类作品，在全区各地巡回演出。</w:t>
      </w:r>
    </w:p>
    <w:p w:rsidR="00205AAE" w:rsidRPr="00205AAE" w:rsidRDefault="00205AAE" w:rsidP="00205AAE">
      <w:pPr>
        <w:ind w:firstLine="560"/>
        <w:rPr>
          <w:rFonts w:ascii="仿宋_GB2312" w:eastAsia="仿宋_GB2312" w:hAnsi="Times New Roman" w:cs="Times New Roman"/>
          <w:sz w:val="32"/>
          <w:szCs w:val="32"/>
        </w:rPr>
      </w:pPr>
      <w:r w:rsidRPr="00205AAE">
        <w:rPr>
          <w:rFonts w:ascii="仿宋_GB2312" w:eastAsia="仿宋_GB2312" w:hAnsi="Times New Roman" w:cs="Times New Roman"/>
          <w:sz w:val="32"/>
          <w:szCs w:val="32"/>
        </w:rPr>
        <w:t>3、全年组织全区性群众原创文艺作品展演，激发各地文艺骨干编创文艺作品积极性。</w:t>
      </w:r>
    </w:p>
    <w:p w:rsidR="00205AAE" w:rsidRPr="00205AAE" w:rsidRDefault="00205AAE" w:rsidP="00205AAE">
      <w:pPr>
        <w:ind w:firstLineChars="200" w:firstLine="643"/>
        <w:jc w:val="left"/>
        <w:rPr>
          <w:rFonts w:ascii="仿宋_GB2312" w:eastAsia="仿宋_GB2312" w:hAnsi="Times New Roman" w:cs="Times New Roman"/>
          <w:b/>
          <w:sz w:val="32"/>
          <w:szCs w:val="32"/>
        </w:rPr>
      </w:pPr>
      <w:r w:rsidRPr="00205AAE">
        <w:rPr>
          <w:rFonts w:ascii="仿宋_GB2312" w:eastAsia="仿宋_GB2312" w:hAnsi="Times New Roman" w:cs="Times New Roman"/>
          <w:b/>
          <w:sz w:val="32"/>
          <w:szCs w:val="32"/>
        </w:rPr>
        <w:t>（三）群众文化建设</w:t>
      </w:r>
    </w:p>
    <w:p w:rsidR="00205AAE" w:rsidRPr="00205AAE" w:rsidRDefault="00205AAE" w:rsidP="00205AAE">
      <w:pPr>
        <w:ind w:firstLine="560"/>
        <w:rPr>
          <w:rFonts w:ascii="仿宋_GB2312" w:eastAsia="仿宋_GB2312" w:hAnsi="Times New Roman" w:cs="Times New Roman"/>
          <w:sz w:val="32"/>
          <w:szCs w:val="32"/>
        </w:rPr>
      </w:pPr>
      <w:r w:rsidRPr="00205AAE">
        <w:rPr>
          <w:rFonts w:ascii="仿宋_GB2312" w:eastAsia="仿宋_GB2312" w:hAnsi="Times New Roman" w:cs="Times New Roman"/>
          <w:sz w:val="32"/>
          <w:szCs w:val="32"/>
        </w:rPr>
        <w:t>1、认真做好群众文化辅导、培训工作，不断提高全区群众文化队伍水平，不断增强群众文化活动队伍数量。积极培育发展音乐、舞蹈、戏剧、曲艺文艺队伍。通过请上来、走下去及艺术沙龙数字同步辅导等形式，力争使全区文化辅导培训覆盖率达90%以上，让更多的群众队伍演出水平得以提高。同时对文化骨干的培训覆盖率在全区各地达90%以上。</w:t>
      </w:r>
    </w:p>
    <w:p w:rsidR="00BC3CF4" w:rsidRPr="00621A20" w:rsidRDefault="00205AAE" w:rsidP="00621A20">
      <w:pPr>
        <w:ind w:firstLine="560"/>
        <w:rPr>
          <w:rFonts w:ascii="仿宋_GB2312" w:eastAsia="仿宋_GB2312" w:hAnsi="Times New Roman" w:cs="Times New Roman"/>
          <w:sz w:val="32"/>
          <w:szCs w:val="32"/>
        </w:rPr>
        <w:sectPr w:rsidR="00BC3CF4" w:rsidRPr="00621A20" w:rsidSect="00341A74">
          <w:pgSz w:w="11906" w:h="16838"/>
          <w:pgMar w:top="1440" w:right="1800" w:bottom="1440" w:left="1800" w:header="851" w:footer="992" w:gutter="0"/>
          <w:cols w:space="425"/>
          <w:docGrid w:type="lines" w:linePitch="312"/>
        </w:sectPr>
      </w:pPr>
      <w:r w:rsidRPr="00205AAE">
        <w:rPr>
          <w:rFonts w:ascii="仿宋_GB2312" w:eastAsia="仿宋_GB2312" w:hAnsi="Times New Roman" w:cs="Times New Roman"/>
          <w:sz w:val="32"/>
          <w:szCs w:val="32"/>
        </w:rPr>
        <w:t>2、积极开展</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非遗</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传承普及活动。对现有</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非遗</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项目通</w:t>
      </w:r>
      <w:r w:rsidRPr="00205AAE">
        <w:rPr>
          <w:rFonts w:ascii="仿宋_GB2312" w:eastAsia="仿宋_GB2312" w:hAnsi="Times New Roman" w:cs="Times New Roman"/>
          <w:sz w:val="32"/>
          <w:szCs w:val="32"/>
        </w:rPr>
        <w:lastRenderedPageBreak/>
        <w:t>过</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演出、展示</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等活动形式得以保护、普及；对未知项目通过实施</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非遗村</w:t>
      </w:r>
      <w:r w:rsidRPr="00205AAE">
        <w:rPr>
          <w:rFonts w:ascii="仿宋_GB2312" w:eastAsia="仿宋_GB2312" w:hAnsi="Times New Roman" w:cs="Times New Roman"/>
          <w:sz w:val="32"/>
          <w:szCs w:val="32"/>
        </w:rPr>
        <w:t>”</w:t>
      </w:r>
      <w:r w:rsidRPr="00205AAE">
        <w:rPr>
          <w:rFonts w:ascii="仿宋_GB2312" w:eastAsia="仿宋_GB2312" w:hAnsi="Times New Roman" w:cs="Times New Roman"/>
          <w:sz w:val="32"/>
          <w:szCs w:val="32"/>
        </w:rPr>
        <w:t>创建工作，不断挖掘、整理。</w:t>
      </w:r>
    </w:p>
    <w:p w:rsidR="00C011BF" w:rsidRDefault="00C011BF" w:rsidP="00621A20">
      <w:pPr>
        <w:jc w:val="left"/>
        <w:rPr>
          <w:rFonts w:ascii="仿宋_GB2312" w:eastAsia="仿宋_GB2312" w:hAnsi="Times New Roman" w:cs="Times New Roman" w:hint="eastAsia"/>
          <w:b/>
          <w:sz w:val="32"/>
          <w:szCs w:val="32"/>
        </w:rPr>
      </w:pPr>
    </w:p>
    <w:p w:rsidR="00205883" w:rsidRPr="00205883" w:rsidRDefault="00BC3CF4" w:rsidP="00205883">
      <w:pPr>
        <w:ind w:firstLineChars="200" w:firstLine="643"/>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（三）</w:t>
      </w:r>
      <w:r w:rsidR="00205883" w:rsidRPr="00205883">
        <w:rPr>
          <w:rFonts w:ascii="仿宋_GB2312" w:eastAsia="仿宋_GB2312" w:hAnsi="Times New Roman" w:cs="Times New Roman" w:hint="eastAsia"/>
          <w:b/>
          <w:sz w:val="32"/>
          <w:szCs w:val="32"/>
        </w:rPr>
        <w:t>部门职责</w:t>
      </w:r>
      <w:r>
        <w:rPr>
          <w:rFonts w:ascii="仿宋_GB2312" w:eastAsia="仿宋_GB2312" w:hAnsi="Times New Roman" w:cs="Times New Roman" w:hint="eastAsia"/>
          <w:b/>
          <w:sz w:val="32"/>
          <w:szCs w:val="32"/>
        </w:rPr>
        <w:t>—</w:t>
      </w:r>
      <w:r w:rsidR="00205883" w:rsidRPr="00205883">
        <w:rPr>
          <w:rFonts w:ascii="仿宋_GB2312" w:eastAsia="仿宋_GB2312" w:hAnsi="Times New Roman" w:cs="Times New Roman" w:hint="eastAsia"/>
          <w:b/>
          <w:sz w:val="32"/>
          <w:szCs w:val="32"/>
        </w:rPr>
        <w:t>工作活动绩效目标指标</w:t>
      </w:r>
      <w:r>
        <w:rPr>
          <w:rFonts w:ascii="仿宋_GB2312" w:eastAsia="仿宋_GB2312" w:hAnsi="Times New Roman" w:cs="Times New Roman" w:hint="eastAsia"/>
          <w:b/>
          <w:sz w:val="32"/>
          <w:szCs w:val="32"/>
        </w:rPr>
        <w:t>表</w:t>
      </w:r>
      <w:r w:rsidR="00205883" w:rsidRPr="00205883">
        <w:rPr>
          <w:rFonts w:ascii="仿宋_GB2312" w:eastAsia="仿宋_GB2312" w:hAnsi="Times New Roman" w:cs="Times New Roman" w:hint="eastAsia"/>
          <w:b/>
          <w:sz w:val="32"/>
          <w:szCs w:val="32"/>
        </w:rPr>
        <w:t>：</w:t>
      </w:r>
    </w:p>
    <w:p w:rsidR="00F62FCE" w:rsidRPr="00341A74" w:rsidRDefault="00F62FCE" w:rsidP="00A67915">
      <w:pPr>
        <w:ind w:firstLineChars="100" w:firstLine="240"/>
        <w:rPr>
          <w:rFonts w:ascii="黑体" w:eastAsia="黑体" w:hAnsi="黑体" w:cs="Times New Roman"/>
          <w:sz w:val="30"/>
          <w:szCs w:val="30"/>
        </w:rPr>
      </w:pPr>
      <w:r w:rsidRPr="00771B14">
        <w:rPr>
          <w:rFonts w:ascii="仿宋" w:eastAsia="仿宋" w:hAnsi="仿宋" w:cs="仿宋"/>
          <w:sz w:val="24"/>
          <w:szCs w:val="24"/>
        </w:rPr>
        <w:t>408</w:t>
      </w:r>
      <w:r w:rsidRPr="00771B14">
        <w:rPr>
          <w:rFonts w:ascii="仿宋" w:eastAsia="仿宋" w:hAnsi="仿宋" w:cs="仿宋" w:hint="eastAsia"/>
          <w:sz w:val="24"/>
          <w:szCs w:val="24"/>
        </w:rPr>
        <w:t>唐山市丰南区文化馆</w:t>
      </w:r>
      <w:r w:rsidRPr="00771B14">
        <w:rPr>
          <w:rFonts w:ascii="仿宋" w:eastAsia="仿宋" w:hAnsi="仿宋" w:cs="仿宋"/>
          <w:sz w:val="24"/>
          <w:szCs w:val="24"/>
        </w:rPr>
        <w:t xml:space="preserve"> </w:t>
      </w:r>
      <w:r>
        <w:rPr>
          <w:rFonts w:ascii="黑体" w:eastAsia="黑体" w:hAnsi="黑体" w:cs="黑体"/>
          <w:sz w:val="30"/>
          <w:szCs w:val="30"/>
        </w:rPr>
        <w:t xml:space="preserve">                                                             </w:t>
      </w:r>
      <w:r w:rsidRPr="0051604C">
        <w:rPr>
          <w:rFonts w:ascii="仿宋" w:eastAsia="仿宋" w:hAnsi="仿宋" w:cs="仿宋" w:hint="eastAsia"/>
          <w:sz w:val="24"/>
          <w:szCs w:val="24"/>
        </w:rPr>
        <w:t>单位：万元</w:t>
      </w:r>
    </w:p>
    <w:tbl>
      <w:tblPr>
        <w:tblW w:w="1393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2341"/>
        <w:gridCol w:w="1276"/>
        <w:gridCol w:w="2976"/>
        <w:gridCol w:w="2976"/>
        <w:gridCol w:w="1417"/>
        <w:gridCol w:w="737"/>
        <w:gridCol w:w="737"/>
        <w:gridCol w:w="737"/>
        <w:gridCol w:w="737"/>
      </w:tblGrid>
      <w:tr w:rsidR="00F62FCE" w:rsidRPr="00122640">
        <w:trPr>
          <w:trHeight w:val="227"/>
          <w:tblHeader/>
          <w:jc w:val="center"/>
        </w:trPr>
        <w:tc>
          <w:tcPr>
            <w:tcW w:w="2341"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职责活动</w:t>
            </w:r>
          </w:p>
        </w:tc>
        <w:tc>
          <w:tcPr>
            <w:tcW w:w="1276"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年度预算数</w:t>
            </w:r>
          </w:p>
        </w:tc>
        <w:tc>
          <w:tcPr>
            <w:tcW w:w="2976"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内容描述</w:t>
            </w:r>
          </w:p>
        </w:tc>
        <w:tc>
          <w:tcPr>
            <w:tcW w:w="2976"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绩效目标</w:t>
            </w:r>
          </w:p>
        </w:tc>
        <w:tc>
          <w:tcPr>
            <w:tcW w:w="1417" w:type="dxa"/>
            <w:vMerge w:val="restart"/>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绩效指标</w:t>
            </w:r>
          </w:p>
        </w:tc>
        <w:tc>
          <w:tcPr>
            <w:tcW w:w="2948" w:type="dxa"/>
            <w:gridSpan w:val="4"/>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评价标准</w:t>
            </w:r>
          </w:p>
        </w:tc>
      </w:tr>
      <w:tr w:rsidR="00F62FCE" w:rsidRPr="00122640">
        <w:trPr>
          <w:trHeight w:val="227"/>
          <w:tblHeader/>
          <w:jc w:val="center"/>
        </w:trPr>
        <w:tc>
          <w:tcPr>
            <w:tcW w:w="2341" w:type="dxa"/>
            <w:vMerge/>
            <w:vAlign w:val="center"/>
          </w:tcPr>
          <w:p w:rsidR="00F62FCE" w:rsidRPr="00122640" w:rsidRDefault="00F62FCE" w:rsidP="00057F1B">
            <w:pPr>
              <w:spacing w:line="300" w:lineRule="exact"/>
              <w:jc w:val="left"/>
              <w:outlineLvl w:val="0"/>
              <w:rPr>
                <w:rFonts w:cs="Times New Roman"/>
              </w:rPr>
            </w:pPr>
          </w:p>
        </w:tc>
        <w:tc>
          <w:tcPr>
            <w:tcW w:w="1276" w:type="dxa"/>
            <w:vMerge/>
            <w:vAlign w:val="center"/>
          </w:tcPr>
          <w:p w:rsidR="00F62FCE" w:rsidRPr="00122640" w:rsidRDefault="00F62FCE" w:rsidP="00057F1B">
            <w:pPr>
              <w:spacing w:line="300" w:lineRule="exact"/>
              <w:jc w:val="left"/>
              <w:outlineLvl w:val="0"/>
              <w:rPr>
                <w:rFonts w:cs="Times New Roman"/>
              </w:rPr>
            </w:pPr>
          </w:p>
        </w:tc>
        <w:tc>
          <w:tcPr>
            <w:tcW w:w="2976" w:type="dxa"/>
            <w:vMerge/>
            <w:vAlign w:val="center"/>
          </w:tcPr>
          <w:p w:rsidR="00F62FCE" w:rsidRPr="00122640" w:rsidRDefault="00F62FCE" w:rsidP="00057F1B">
            <w:pPr>
              <w:spacing w:line="300" w:lineRule="exact"/>
              <w:jc w:val="left"/>
              <w:outlineLvl w:val="0"/>
              <w:rPr>
                <w:rFonts w:cs="Times New Roman"/>
              </w:rPr>
            </w:pPr>
          </w:p>
        </w:tc>
        <w:tc>
          <w:tcPr>
            <w:tcW w:w="2976" w:type="dxa"/>
            <w:vMerge/>
            <w:vAlign w:val="center"/>
          </w:tcPr>
          <w:p w:rsidR="00F62FCE" w:rsidRPr="00122640" w:rsidRDefault="00F62FCE" w:rsidP="00057F1B">
            <w:pPr>
              <w:spacing w:line="300" w:lineRule="exact"/>
              <w:jc w:val="left"/>
              <w:outlineLvl w:val="0"/>
              <w:rPr>
                <w:rFonts w:cs="Times New Roman"/>
              </w:rPr>
            </w:pPr>
          </w:p>
        </w:tc>
        <w:tc>
          <w:tcPr>
            <w:tcW w:w="1417" w:type="dxa"/>
            <w:vMerge/>
            <w:vAlign w:val="center"/>
          </w:tcPr>
          <w:p w:rsidR="00F62FCE" w:rsidRPr="00122640" w:rsidRDefault="00F62FCE" w:rsidP="00057F1B">
            <w:pPr>
              <w:spacing w:line="300" w:lineRule="exact"/>
              <w:jc w:val="left"/>
              <w:outlineLvl w:val="0"/>
              <w:rPr>
                <w:rFonts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优</w:t>
            </w:r>
          </w:p>
        </w:tc>
        <w:tc>
          <w:tcPr>
            <w:tcW w:w="737" w:type="dxa"/>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良</w:t>
            </w:r>
          </w:p>
        </w:tc>
        <w:tc>
          <w:tcPr>
            <w:tcW w:w="737" w:type="dxa"/>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中</w:t>
            </w:r>
          </w:p>
        </w:tc>
        <w:tc>
          <w:tcPr>
            <w:tcW w:w="737" w:type="dxa"/>
            <w:vAlign w:val="center"/>
          </w:tcPr>
          <w:p w:rsidR="00F62FCE" w:rsidRPr="00122640" w:rsidRDefault="00F62FCE" w:rsidP="00057F1B">
            <w:pPr>
              <w:spacing w:line="300" w:lineRule="exact"/>
              <w:jc w:val="center"/>
              <w:rPr>
                <w:rFonts w:ascii="方正书宋_GBK" w:eastAsia="方正书宋_GBK" w:cs="Times New Roman"/>
                <w:b/>
                <w:bCs/>
              </w:rPr>
            </w:pPr>
            <w:r w:rsidRPr="00122640">
              <w:rPr>
                <w:rFonts w:ascii="方正书宋_GBK" w:eastAsia="方正书宋_GBK" w:cs="方正书宋_GBK" w:hint="eastAsia"/>
                <w:b/>
                <w:bCs/>
              </w:rPr>
              <w:t>差</w:t>
            </w:r>
          </w:p>
        </w:tc>
      </w:tr>
      <w:tr w:rsidR="00F62FCE" w:rsidRPr="00122640">
        <w:trPr>
          <w:trHeight w:val="227"/>
          <w:jc w:val="center"/>
        </w:trPr>
        <w:tc>
          <w:tcPr>
            <w:tcW w:w="2341" w:type="dxa"/>
            <w:vAlign w:val="center"/>
          </w:tcPr>
          <w:p w:rsidR="00F62FCE" w:rsidRPr="00122640" w:rsidRDefault="00026A08" w:rsidP="00026A08">
            <w:pPr>
              <w:spacing w:line="300" w:lineRule="exact"/>
              <w:jc w:val="left"/>
              <w:rPr>
                <w:rFonts w:ascii="方正书宋_GBK" w:eastAsia="方正书宋_GBK" w:cs="Times New Roman"/>
                <w:b/>
                <w:bCs/>
              </w:rPr>
            </w:pPr>
            <w:r>
              <w:rPr>
                <w:rFonts w:ascii="方正书宋_GBK" w:eastAsia="方正书宋_GBK" w:cs="方正书宋_GBK" w:hint="eastAsia"/>
                <w:b/>
                <w:bCs/>
              </w:rPr>
              <w:t>一、</w:t>
            </w:r>
            <w:r w:rsidR="00F62FCE" w:rsidRPr="00122640">
              <w:rPr>
                <w:rFonts w:ascii="方正书宋_GBK" w:eastAsia="方正书宋_GBK" w:cs="方正书宋_GBK" w:hint="eastAsia"/>
                <w:b/>
                <w:bCs/>
              </w:rPr>
              <w:t>群众文化服务</w:t>
            </w:r>
          </w:p>
        </w:tc>
        <w:tc>
          <w:tcPr>
            <w:tcW w:w="1276" w:type="dxa"/>
            <w:vAlign w:val="center"/>
          </w:tcPr>
          <w:p w:rsidR="00F62FCE" w:rsidRPr="00122640" w:rsidRDefault="00026A08" w:rsidP="00057F1B">
            <w:pPr>
              <w:spacing w:line="300" w:lineRule="exact"/>
              <w:jc w:val="left"/>
              <w:rPr>
                <w:rFonts w:ascii="方正书宋_GBK" w:eastAsia="方正书宋_GBK" w:cs="方正书宋_GBK"/>
              </w:rPr>
            </w:pPr>
            <w:r>
              <w:rPr>
                <w:rFonts w:ascii="方正书宋_GBK" w:eastAsia="方正书宋_GBK" w:cs="方正书宋_GBK" w:hint="eastAsia"/>
              </w:rPr>
              <w:t>23.00</w:t>
            </w: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组织群众文化活动，繁荣群众文化事业</w:t>
            </w: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承担全区各类大型文化活动的策划、组织及实施职能；负责全区各级各类艺术辅导工作，艺术作品创作，公共文化服务。</w:t>
            </w: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r>
      <w:tr w:rsidR="00F62FCE" w:rsidRPr="00122640">
        <w:trPr>
          <w:trHeight w:val="227"/>
          <w:jc w:val="center"/>
        </w:trPr>
        <w:tc>
          <w:tcPr>
            <w:tcW w:w="2341" w:type="dxa"/>
            <w:vMerge w:val="restart"/>
            <w:vAlign w:val="center"/>
          </w:tcPr>
          <w:p w:rsidR="00F62FCE" w:rsidRPr="00122640" w:rsidRDefault="00F62FCE" w:rsidP="0051604C">
            <w:pPr>
              <w:spacing w:line="300" w:lineRule="exact"/>
              <w:jc w:val="left"/>
              <w:rPr>
                <w:rFonts w:ascii="方正书宋_GBK" w:eastAsia="方正书宋_GBK" w:cs="Times New Roman"/>
                <w:b/>
                <w:bCs/>
              </w:rPr>
            </w:pPr>
            <w:r w:rsidRPr="00122640">
              <w:rPr>
                <w:rFonts w:ascii="方正书宋_GBK" w:eastAsia="方正书宋_GBK" w:cs="方正书宋_GBK" w:hint="eastAsia"/>
                <w:b/>
                <w:bCs/>
              </w:rPr>
              <w:t xml:space="preserve">　　</w:t>
            </w:r>
            <w:r w:rsidR="00026A08">
              <w:rPr>
                <w:rFonts w:ascii="方正书宋_GBK" w:eastAsia="方正书宋_GBK" w:cs="方正书宋_GBK" w:hint="eastAsia"/>
                <w:b/>
                <w:bCs/>
              </w:rPr>
              <w:t>1、</w:t>
            </w:r>
            <w:r w:rsidRPr="00122640">
              <w:rPr>
                <w:rFonts w:ascii="方正书宋_GBK" w:eastAsia="方正书宋_GBK" w:cs="方正书宋_GBK" w:hint="eastAsia"/>
                <w:b/>
                <w:bCs/>
              </w:rPr>
              <w:t>公共文化服务</w:t>
            </w:r>
          </w:p>
        </w:tc>
        <w:tc>
          <w:tcPr>
            <w:tcW w:w="1276" w:type="dxa"/>
            <w:vMerge w:val="restart"/>
            <w:vAlign w:val="center"/>
          </w:tcPr>
          <w:p w:rsidR="00F62FCE" w:rsidRPr="00122640" w:rsidRDefault="00026A08" w:rsidP="00057F1B">
            <w:pPr>
              <w:spacing w:line="300" w:lineRule="exact"/>
              <w:jc w:val="left"/>
              <w:rPr>
                <w:rFonts w:ascii="方正书宋_GBK" w:eastAsia="方正书宋_GBK" w:cs="方正书宋_GBK"/>
              </w:rPr>
            </w:pPr>
            <w:r>
              <w:rPr>
                <w:rFonts w:ascii="方正书宋_GBK" w:eastAsia="方正书宋_GBK" w:cs="方正书宋_GBK" w:hint="eastAsia"/>
              </w:rPr>
              <w:t>13.00</w:t>
            </w: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建立公共文化资源共享机制，健全公共文化服务网络，提升公共文化服务能力。</w:t>
            </w: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公共文化设施达标，机构和队伍健全，实现公共文化资源共享，形成城乡一体公共文化服务网络；公共文化产品生产和服务能力提高，基本公共文化服务标准化、均等化水平不断提高。</w:t>
            </w:r>
          </w:p>
        </w:tc>
        <w:tc>
          <w:tcPr>
            <w:tcW w:w="1417" w:type="dxa"/>
            <w:vAlign w:val="center"/>
          </w:tcPr>
          <w:p w:rsidR="00F62FCE" w:rsidRPr="00122640" w:rsidRDefault="00026A08" w:rsidP="00026A08">
            <w:pPr>
              <w:spacing w:line="300" w:lineRule="exact"/>
              <w:jc w:val="left"/>
              <w:rPr>
                <w:rFonts w:ascii="方正书宋_GBK" w:eastAsia="方正书宋_GBK" w:cs="Times New Roman"/>
              </w:rPr>
            </w:pPr>
            <w:r w:rsidRPr="00122640">
              <w:rPr>
                <w:rFonts w:ascii="方正书宋_GBK" w:eastAsia="方正书宋_GBK" w:cs="方正书宋_GBK" w:hint="eastAsia"/>
              </w:rPr>
              <w:t>公共文化场馆免费率</w:t>
            </w:r>
          </w:p>
        </w:tc>
        <w:tc>
          <w:tcPr>
            <w:tcW w:w="737" w:type="dxa"/>
            <w:vAlign w:val="center"/>
          </w:tcPr>
          <w:p w:rsidR="00F62FCE" w:rsidRPr="00122640" w:rsidRDefault="00026A08" w:rsidP="00057F1B">
            <w:pPr>
              <w:spacing w:line="300" w:lineRule="exact"/>
              <w:jc w:val="center"/>
              <w:rPr>
                <w:rFonts w:ascii="方正书宋_GBK" w:eastAsia="方正书宋_GBK" w:cs="Times New Roman"/>
              </w:rPr>
            </w:pPr>
            <w:r w:rsidRPr="00026A08">
              <w:rPr>
                <w:rFonts w:ascii="方正书宋_GBK" w:eastAsia="方正书宋_GBK" w:cs="方正书宋_GBK" w:hint="eastAsia"/>
              </w:rPr>
              <w:t>≥90%</w:t>
            </w:r>
          </w:p>
        </w:tc>
        <w:tc>
          <w:tcPr>
            <w:tcW w:w="737" w:type="dxa"/>
            <w:vAlign w:val="center"/>
          </w:tcPr>
          <w:p w:rsidR="00F62FCE" w:rsidRPr="00122640" w:rsidRDefault="00026A08" w:rsidP="00057F1B">
            <w:pPr>
              <w:spacing w:line="300" w:lineRule="exact"/>
              <w:jc w:val="center"/>
              <w:rPr>
                <w:rFonts w:ascii="方正书宋_GBK" w:eastAsia="方正书宋_GBK" w:cs="Times New Roman"/>
              </w:rPr>
            </w:pPr>
            <w:r w:rsidRPr="00026A08">
              <w:rPr>
                <w:rFonts w:ascii="方正书宋_GBK" w:eastAsia="方正书宋_GBK" w:cs="方正书宋_GBK"/>
              </w:rPr>
              <w:t>85%-89%</w:t>
            </w:r>
          </w:p>
        </w:tc>
        <w:tc>
          <w:tcPr>
            <w:tcW w:w="737" w:type="dxa"/>
            <w:vAlign w:val="center"/>
          </w:tcPr>
          <w:p w:rsidR="00F62FCE" w:rsidRPr="00122640" w:rsidRDefault="00026A08" w:rsidP="00057F1B">
            <w:pPr>
              <w:spacing w:line="300" w:lineRule="exact"/>
              <w:jc w:val="center"/>
              <w:rPr>
                <w:rFonts w:ascii="方正书宋_GBK" w:eastAsia="方正书宋_GBK" w:cs="Times New Roman"/>
              </w:rPr>
            </w:pPr>
            <w:r w:rsidRPr="00026A08">
              <w:rPr>
                <w:rFonts w:ascii="方正书宋_GBK" w:eastAsia="方正书宋_GBK" w:cs="方正书宋_GBK"/>
              </w:rPr>
              <w:t>80%-84%</w:t>
            </w:r>
          </w:p>
        </w:tc>
        <w:tc>
          <w:tcPr>
            <w:tcW w:w="737" w:type="dxa"/>
            <w:vAlign w:val="center"/>
          </w:tcPr>
          <w:p w:rsidR="00F62FCE" w:rsidRPr="00122640" w:rsidRDefault="00026A08" w:rsidP="00057F1B">
            <w:pPr>
              <w:spacing w:line="300" w:lineRule="exact"/>
              <w:jc w:val="center"/>
              <w:rPr>
                <w:rFonts w:ascii="方正书宋_GBK" w:eastAsia="方正书宋_GBK" w:cs="Times New Roman"/>
              </w:rPr>
            </w:pPr>
            <w:r w:rsidRPr="00026A08">
              <w:rPr>
                <w:rFonts w:ascii="方正书宋_GBK" w:eastAsia="方正书宋_GBK" w:cs="方正书宋_GBK" w:hint="eastAsia"/>
              </w:rPr>
              <w:t>＜80%</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1417" w:type="dxa"/>
            <w:vAlign w:val="center"/>
          </w:tcPr>
          <w:p w:rsidR="00F62FCE" w:rsidRPr="00122640" w:rsidRDefault="00026A08"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送公益流动文化服务进基层数</w:t>
            </w:r>
          </w:p>
        </w:tc>
        <w:tc>
          <w:tcPr>
            <w:tcW w:w="737" w:type="dxa"/>
            <w:vAlign w:val="center"/>
          </w:tcPr>
          <w:p w:rsidR="00F62FCE" w:rsidRPr="00122640" w:rsidRDefault="00026A08" w:rsidP="00057F1B">
            <w:pPr>
              <w:spacing w:line="300" w:lineRule="exact"/>
              <w:jc w:val="center"/>
              <w:rPr>
                <w:rFonts w:ascii="方正书宋_GBK" w:eastAsia="方正书宋_GBK" w:cs="方正书宋_GBK"/>
              </w:rPr>
            </w:pPr>
            <w:r>
              <w:rPr>
                <w:rFonts w:ascii="方正书宋_GBK" w:eastAsia="方正书宋_GBK" w:cs="方正书宋_GBK" w:hint="eastAsia"/>
              </w:rPr>
              <w:t>30场以上</w:t>
            </w:r>
          </w:p>
        </w:tc>
        <w:tc>
          <w:tcPr>
            <w:tcW w:w="737" w:type="dxa"/>
            <w:vAlign w:val="center"/>
          </w:tcPr>
          <w:p w:rsidR="00F62FCE" w:rsidRPr="00122640" w:rsidRDefault="00026A08" w:rsidP="00057F1B">
            <w:pPr>
              <w:spacing w:line="300" w:lineRule="exact"/>
              <w:jc w:val="center"/>
              <w:rPr>
                <w:rFonts w:ascii="方正书宋_GBK" w:eastAsia="方正书宋_GBK" w:cs="方正书宋_GBK"/>
              </w:rPr>
            </w:pPr>
            <w:r>
              <w:rPr>
                <w:rFonts w:ascii="方正书宋_GBK" w:eastAsia="方正书宋_GBK" w:cs="方正书宋_GBK" w:hint="eastAsia"/>
              </w:rPr>
              <w:t>25场-29场</w:t>
            </w:r>
          </w:p>
        </w:tc>
        <w:tc>
          <w:tcPr>
            <w:tcW w:w="737" w:type="dxa"/>
            <w:vAlign w:val="center"/>
          </w:tcPr>
          <w:p w:rsidR="00F62FCE" w:rsidRPr="00122640" w:rsidRDefault="00026A08" w:rsidP="00057F1B">
            <w:pPr>
              <w:spacing w:line="300" w:lineRule="exact"/>
              <w:jc w:val="center"/>
              <w:rPr>
                <w:rFonts w:ascii="方正书宋_GBK" w:eastAsia="方正书宋_GBK" w:cs="方正书宋_GBK"/>
              </w:rPr>
            </w:pPr>
            <w:r>
              <w:rPr>
                <w:rFonts w:ascii="方正书宋_GBK" w:eastAsia="方正书宋_GBK" w:cs="方正书宋_GBK" w:hint="eastAsia"/>
              </w:rPr>
              <w:t>15场-24场</w:t>
            </w:r>
          </w:p>
        </w:tc>
        <w:tc>
          <w:tcPr>
            <w:tcW w:w="737" w:type="dxa"/>
            <w:vAlign w:val="center"/>
          </w:tcPr>
          <w:p w:rsidR="00F62FCE" w:rsidRPr="00122640" w:rsidRDefault="00026A08" w:rsidP="00057F1B">
            <w:pPr>
              <w:spacing w:line="300" w:lineRule="exact"/>
              <w:jc w:val="center"/>
              <w:rPr>
                <w:rFonts w:ascii="方正书宋_GBK" w:eastAsia="方正书宋_GBK" w:cs="Times New Roman"/>
              </w:rPr>
            </w:pPr>
            <w:r>
              <w:rPr>
                <w:rFonts w:ascii="方正书宋_GBK" w:eastAsia="方正书宋_GBK" w:cs="方正书宋_GBK" w:hint="eastAsia"/>
              </w:rPr>
              <w:t>15场以下</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1417" w:type="dxa"/>
            <w:vAlign w:val="center"/>
          </w:tcPr>
          <w:p w:rsidR="00F62FCE" w:rsidRPr="00122640" w:rsidRDefault="00026A08" w:rsidP="00057F1B">
            <w:pPr>
              <w:spacing w:line="300" w:lineRule="exact"/>
              <w:jc w:val="left"/>
              <w:rPr>
                <w:rFonts w:ascii="方正书宋_GBK" w:eastAsia="方正书宋_GBK" w:cs="Times New Roman"/>
              </w:rPr>
            </w:pPr>
            <w:r>
              <w:rPr>
                <w:rFonts w:ascii="方正书宋_GBK" w:eastAsia="方正书宋_GBK" w:cs="方正书宋_GBK" w:hint="eastAsia"/>
              </w:rPr>
              <w:t>达到公共文化服务体系建设达标情况</w:t>
            </w:r>
          </w:p>
        </w:tc>
        <w:tc>
          <w:tcPr>
            <w:tcW w:w="737" w:type="dxa"/>
            <w:vAlign w:val="center"/>
          </w:tcPr>
          <w:p w:rsidR="00F62FCE" w:rsidRPr="00122640" w:rsidRDefault="00F62FCE" w:rsidP="00057F1B">
            <w:pPr>
              <w:spacing w:line="300" w:lineRule="exact"/>
              <w:jc w:val="center"/>
              <w:rPr>
                <w:rFonts w:ascii="方正书宋_GBK" w:eastAsia="方正书宋_GBK" w:cs="方正书宋_GBK"/>
              </w:rPr>
            </w:pPr>
          </w:p>
        </w:tc>
        <w:tc>
          <w:tcPr>
            <w:tcW w:w="737" w:type="dxa"/>
            <w:vAlign w:val="center"/>
          </w:tcPr>
          <w:p w:rsidR="00F62FCE" w:rsidRPr="00122640" w:rsidRDefault="00026A08" w:rsidP="00057F1B">
            <w:pPr>
              <w:spacing w:line="300" w:lineRule="exact"/>
              <w:jc w:val="center"/>
              <w:rPr>
                <w:rFonts w:ascii="方正书宋_GBK" w:eastAsia="方正书宋_GBK" w:cs="方正书宋_GBK"/>
              </w:rPr>
            </w:pPr>
            <w:r>
              <w:rPr>
                <w:rFonts w:ascii="方正书宋_GBK" w:eastAsia="方正书宋_GBK" w:cs="方正书宋_GBK" w:hint="eastAsia"/>
              </w:rPr>
              <w:t>达到标准</w:t>
            </w:r>
          </w:p>
        </w:tc>
        <w:tc>
          <w:tcPr>
            <w:tcW w:w="737" w:type="dxa"/>
            <w:vAlign w:val="center"/>
          </w:tcPr>
          <w:p w:rsidR="00F62FCE" w:rsidRPr="00122640" w:rsidRDefault="00026A08" w:rsidP="00057F1B">
            <w:pPr>
              <w:spacing w:line="300" w:lineRule="exact"/>
              <w:jc w:val="center"/>
              <w:rPr>
                <w:rFonts w:ascii="方正书宋_GBK" w:eastAsia="方正书宋_GBK" w:cs="方正书宋_GBK"/>
              </w:rPr>
            </w:pPr>
            <w:r>
              <w:rPr>
                <w:rFonts w:ascii="方正书宋_GBK" w:eastAsia="方正书宋_GBK" w:cs="方正书宋_GBK" w:hint="eastAsia"/>
              </w:rPr>
              <w:t>无</w:t>
            </w:r>
          </w:p>
        </w:tc>
        <w:tc>
          <w:tcPr>
            <w:tcW w:w="737" w:type="dxa"/>
            <w:vAlign w:val="center"/>
          </w:tcPr>
          <w:p w:rsidR="00F62FCE" w:rsidRPr="00122640" w:rsidRDefault="00026A08" w:rsidP="00057F1B">
            <w:pPr>
              <w:spacing w:line="300" w:lineRule="exact"/>
              <w:jc w:val="center"/>
              <w:rPr>
                <w:rFonts w:ascii="方正书宋_GBK" w:eastAsia="方正书宋_GBK" w:cs="Times New Roman"/>
              </w:rPr>
            </w:pPr>
            <w:r>
              <w:rPr>
                <w:rFonts w:ascii="方正书宋_GBK" w:eastAsia="方正书宋_GBK" w:cs="方正书宋_GBK" w:hint="eastAsia"/>
              </w:rPr>
              <w:t>未达到标准</w:t>
            </w:r>
          </w:p>
        </w:tc>
      </w:tr>
      <w:tr w:rsidR="00F62FCE" w:rsidRPr="00122640">
        <w:trPr>
          <w:trHeight w:val="450"/>
          <w:jc w:val="center"/>
        </w:trPr>
        <w:tc>
          <w:tcPr>
            <w:tcW w:w="2341" w:type="dxa"/>
            <w:vMerge w:val="restart"/>
            <w:vAlign w:val="center"/>
          </w:tcPr>
          <w:p w:rsidR="00F62FCE" w:rsidRPr="00122640" w:rsidRDefault="00026A08" w:rsidP="002C26AC">
            <w:pPr>
              <w:spacing w:line="300" w:lineRule="exact"/>
              <w:jc w:val="center"/>
              <w:rPr>
                <w:rFonts w:ascii="方正书宋_GBK" w:eastAsia="方正书宋_GBK" w:cs="Times New Roman"/>
                <w:b/>
                <w:bCs/>
              </w:rPr>
            </w:pPr>
            <w:r>
              <w:rPr>
                <w:rFonts w:ascii="方正书宋_GBK" w:eastAsia="方正书宋_GBK" w:cs="方正书宋_GBK" w:hint="eastAsia"/>
                <w:b/>
                <w:bCs/>
              </w:rPr>
              <w:t>2、</w:t>
            </w:r>
            <w:r w:rsidR="00F62FCE" w:rsidRPr="00122640">
              <w:rPr>
                <w:rFonts w:ascii="方正书宋_GBK" w:eastAsia="方正书宋_GBK" w:cs="方正书宋_GBK" w:hint="eastAsia"/>
                <w:b/>
                <w:bCs/>
              </w:rPr>
              <w:t>文化艺术生产</w:t>
            </w:r>
          </w:p>
        </w:tc>
        <w:tc>
          <w:tcPr>
            <w:tcW w:w="1276" w:type="dxa"/>
            <w:vMerge w:val="restart"/>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指导、推动文化艺术创作生产和展览展示，组织举办各类文化艺术活动。</w:t>
            </w: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文化艺术作品进一步丰富，专业艺术创作生产能力和地位不断提高。</w:t>
            </w:r>
          </w:p>
        </w:tc>
        <w:tc>
          <w:tcPr>
            <w:tcW w:w="1417" w:type="dxa"/>
            <w:vAlign w:val="center"/>
          </w:tcPr>
          <w:p w:rsidR="00F62FCE" w:rsidRPr="00122640" w:rsidRDefault="00F62FCE" w:rsidP="00B71325">
            <w:pPr>
              <w:spacing w:line="300" w:lineRule="exact"/>
              <w:jc w:val="left"/>
              <w:rPr>
                <w:rFonts w:ascii="方正书宋_GBK" w:eastAsia="方正书宋_GBK" w:cs="Times New Roman"/>
              </w:rPr>
            </w:pPr>
            <w:r w:rsidRPr="00122640">
              <w:rPr>
                <w:rFonts w:ascii="方正书宋_GBK" w:eastAsia="方正书宋_GBK" w:cs="方正书宋_GBK" w:hint="eastAsia"/>
              </w:rPr>
              <w:t>创作</w:t>
            </w:r>
            <w:r w:rsidR="00B71325">
              <w:rPr>
                <w:rFonts w:ascii="方正书宋_GBK" w:eastAsia="方正书宋_GBK" w:cs="方正书宋_GBK" w:hint="eastAsia"/>
              </w:rPr>
              <w:t>音乐+MV发行数量</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3</w:t>
            </w:r>
            <w:r w:rsidRPr="00122640">
              <w:rPr>
                <w:rFonts w:ascii="方正书宋_GBK" w:eastAsia="方正书宋_GBK" w:cs="方正书宋_GBK" w:hint="eastAsia"/>
              </w:rPr>
              <w:t>项</w:t>
            </w:r>
            <w:r w:rsidR="00B71325">
              <w:rPr>
                <w:rFonts w:ascii="方正书宋_GBK" w:eastAsia="方正书宋_GBK" w:cs="方正书宋_GBK" w:hint="eastAsia"/>
              </w:rPr>
              <w:t>以上</w:t>
            </w:r>
          </w:p>
        </w:tc>
        <w:tc>
          <w:tcPr>
            <w:tcW w:w="737" w:type="dxa"/>
            <w:vAlign w:val="center"/>
          </w:tcPr>
          <w:p w:rsidR="00F62FCE" w:rsidRPr="00122640" w:rsidRDefault="00F62FCE" w:rsidP="00BF32C8">
            <w:pPr>
              <w:spacing w:line="300" w:lineRule="exact"/>
              <w:jc w:val="center"/>
              <w:rPr>
                <w:rFonts w:ascii="方正书宋_GBK" w:eastAsia="方正书宋_GBK" w:cs="Times New Roman"/>
              </w:rPr>
            </w:pPr>
            <w:r w:rsidRPr="00122640">
              <w:rPr>
                <w:rFonts w:ascii="方正书宋_GBK" w:eastAsia="方正书宋_GBK" w:cs="方正书宋_GBK"/>
              </w:rPr>
              <w:t>2</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1</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hint="eastAsia"/>
              </w:rPr>
              <w:t>无</w:t>
            </w:r>
          </w:p>
        </w:tc>
      </w:tr>
      <w:tr w:rsidR="00B71325" w:rsidRPr="00122640">
        <w:trPr>
          <w:trHeight w:val="450"/>
          <w:jc w:val="center"/>
        </w:trPr>
        <w:tc>
          <w:tcPr>
            <w:tcW w:w="2341" w:type="dxa"/>
            <w:vMerge/>
            <w:vAlign w:val="center"/>
          </w:tcPr>
          <w:p w:rsidR="00B71325" w:rsidRPr="00122640" w:rsidRDefault="00B71325" w:rsidP="002C26AC">
            <w:pPr>
              <w:spacing w:line="300" w:lineRule="exact"/>
              <w:jc w:val="center"/>
              <w:rPr>
                <w:rFonts w:ascii="方正书宋_GBK" w:eastAsia="方正书宋_GBK" w:cs="Times New Roman"/>
                <w:b/>
                <w:bCs/>
              </w:rPr>
            </w:pPr>
          </w:p>
        </w:tc>
        <w:tc>
          <w:tcPr>
            <w:tcW w:w="1276" w:type="dxa"/>
            <w:vMerge/>
            <w:vAlign w:val="center"/>
          </w:tcPr>
          <w:p w:rsidR="00B71325" w:rsidRPr="00122640" w:rsidRDefault="00B71325" w:rsidP="00057F1B">
            <w:pPr>
              <w:spacing w:line="300" w:lineRule="exact"/>
              <w:jc w:val="left"/>
              <w:rPr>
                <w:rFonts w:ascii="方正书宋_GBK" w:eastAsia="方正书宋_GBK" w:cs="Times New Roman"/>
                <w:color w:val="FF0000"/>
              </w:rPr>
            </w:pPr>
          </w:p>
        </w:tc>
        <w:tc>
          <w:tcPr>
            <w:tcW w:w="2976" w:type="dxa"/>
            <w:vMerge/>
            <w:vAlign w:val="center"/>
          </w:tcPr>
          <w:p w:rsidR="00B71325" w:rsidRPr="00122640" w:rsidRDefault="00B71325" w:rsidP="00057F1B">
            <w:pPr>
              <w:spacing w:line="300" w:lineRule="exact"/>
              <w:jc w:val="left"/>
              <w:rPr>
                <w:rFonts w:ascii="方正书宋_GBK" w:eastAsia="方正书宋_GBK" w:cs="Times New Roman"/>
              </w:rPr>
            </w:pPr>
          </w:p>
        </w:tc>
        <w:tc>
          <w:tcPr>
            <w:tcW w:w="2976" w:type="dxa"/>
            <w:vMerge/>
            <w:vAlign w:val="center"/>
          </w:tcPr>
          <w:p w:rsidR="00B71325" w:rsidRPr="00122640" w:rsidRDefault="00B71325" w:rsidP="00057F1B">
            <w:pPr>
              <w:spacing w:line="300" w:lineRule="exact"/>
              <w:jc w:val="left"/>
              <w:rPr>
                <w:rFonts w:ascii="方正书宋_GBK" w:eastAsia="方正书宋_GBK" w:cs="Times New Roman"/>
              </w:rPr>
            </w:pPr>
          </w:p>
        </w:tc>
        <w:tc>
          <w:tcPr>
            <w:tcW w:w="1417" w:type="dxa"/>
            <w:vAlign w:val="center"/>
          </w:tcPr>
          <w:p w:rsidR="00B71325" w:rsidRPr="00122640" w:rsidRDefault="00B71325" w:rsidP="00057F1B">
            <w:pPr>
              <w:spacing w:line="300" w:lineRule="exact"/>
              <w:jc w:val="left"/>
              <w:rPr>
                <w:rFonts w:ascii="方正书宋_GBK" w:eastAsia="方正书宋_GBK" w:cs="方正书宋_GBK" w:hint="eastAsia"/>
              </w:rPr>
            </w:pPr>
            <w:r>
              <w:rPr>
                <w:rFonts w:ascii="方正书宋_GBK" w:eastAsia="方正书宋_GBK" w:cs="方正书宋_GBK" w:hint="eastAsia"/>
              </w:rPr>
              <w:t>创作音乐+MV发行数量年增长率（</w:t>
            </w:r>
            <w:r w:rsidRPr="00026A08">
              <w:rPr>
                <w:rFonts w:ascii="方正书宋_GBK" w:eastAsia="方正书宋_GBK" w:cs="方正书宋_GBK" w:hint="eastAsia"/>
              </w:rPr>
              <w:t>%</w:t>
            </w:r>
            <w:r>
              <w:rPr>
                <w:rFonts w:ascii="方正书宋_GBK" w:eastAsia="方正书宋_GBK" w:cs="方正书宋_GBK" w:hint="eastAsia"/>
              </w:rPr>
              <w:t>）</w:t>
            </w:r>
          </w:p>
        </w:tc>
        <w:tc>
          <w:tcPr>
            <w:tcW w:w="737" w:type="dxa"/>
            <w:vAlign w:val="center"/>
          </w:tcPr>
          <w:p w:rsidR="00B71325" w:rsidRPr="00B71325" w:rsidRDefault="00B71325" w:rsidP="00B71325">
            <w:pPr>
              <w:spacing w:line="300" w:lineRule="exact"/>
              <w:jc w:val="center"/>
              <w:rPr>
                <w:rFonts w:ascii="方正书宋_GBK" w:eastAsia="方正书宋_GBK" w:cs="方正书宋_GBK"/>
              </w:rPr>
            </w:pPr>
            <w:r w:rsidRPr="00026A08">
              <w:rPr>
                <w:rFonts w:ascii="方正书宋_GBK" w:eastAsia="方正书宋_GBK" w:cs="方正书宋_GBK" w:hint="eastAsia"/>
              </w:rPr>
              <w:t>≥</w:t>
            </w:r>
            <w:r>
              <w:rPr>
                <w:rFonts w:ascii="方正书宋_GBK" w:eastAsia="方正书宋_GBK" w:cs="方正书宋_GBK" w:hint="eastAsia"/>
              </w:rPr>
              <w:t>20</w:t>
            </w:r>
            <w:r w:rsidRPr="00026A08">
              <w:rPr>
                <w:rFonts w:ascii="方正书宋_GBK" w:eastAsia="方正书宋_GBK" w:cs="方正书宋_GBK" w:hint="eastAsia"/>
              </w:rPr>
              <w:t>%</w:t>
            </w:r>
          </w:p>
        </w:tc>
        <w:tc>
          <w:tcPr>
            <w:tcW w:w="737" w:type="dxa"/>
            <w:vAlign w:val="center"/>
          </w:tcPr>
          <w:p w:rsidR="00B71325" w:rsidRPr="00122640" w:rsidRDefault="00B71325" w:rsidP="00B71325">
            <w:pPr>
              <w:spacing w:line="300" w:lineRule="exact"/>
              <w:jc w:val="center"/>
              <w:rPr>
                <w:rFonts w:ascii="方正书宋_GBK" w:eastAsia="方正书宋_GBK" w:cs="方正书宋_GBK"/>
              </w:rPr>
            </w:pPr>
            <w:r>
              <w:rPr>
                <w:rFonts w:ascii="方正书宋_GBK" w:eastAsia="方正书宋_GBK" w:cs="方正书宋_GBK" w:hint="eastAsia"/>
              </w:rPr>
              <w:t>10</w:t>
            </w:r>
            <w:r w:rsidRPr="00026A08">
              <w:rPr>
                <w:rFonts w:ascii="方正书宋_GBK" w:eastAsia="方正书宋_GBK" w:cs="方正书宋_GBK"/>
              </w:rPr>
              <w:t>%-</w:t>
            </w:r>
            <w:r>
              <w:rPr>
                <w:rFonts w:ascii="方正书宋_GBK" w:eastAsia="方正书宋_GBK" w:cs="方正书宋_GBK" w:hint="eastAsia"/>
              </w:rPr>
              <w:t>1</w:t>
            </w:r>
            <w:r w:rsidRPr="00026A08">
              <w:rPr>
                <w:rFonts w:ascii="方正书宋_GBK" w:eastAsia="方正书宋_GBK" w:cs="方正书宋_GBK"/>
              </w:rPr>
              <w:t>9%</w:t>
            </w:r>
          </w:p>
        </w:tc>
        <w:tc>
          <w:tcPr>
            <w:tcW w:w="737" w:type="dxa"/>
            <w:vAlign w:val="center"/>
          </w:tcPr>
          <w:p w:rsidR="00B71325" w:rsidRPr="00122640" w:rsidRDefault="00B71325" w:rsidP="00B71325">
            <w:pPr>
              <w:spacing w:line="300" w:lineRule="exact"/>
              <w:jc w:val="center"/>
              <w:rPr>
                <w:rFonts w:ascii="方正书宋_GBK" w:eastAsia="方正书宋_GBK" w:cs="方正书宋_GBK"/>
              </w:rPr>
            </w:pPr>
            <w:r>
              <w:rPr>
                <w:rFonts w:ascii="方正书宋_GBK" w:eastAsia="方正书宋_GBK" w:cs="方正书宋_GBK" w:hint="eastAsia"/>
              </w:rPr>
              <w:t>5</w:t>
            </w:r>
            <w:r w:rsidRPr="00026A08">
              <w:rPr>
                <w:rFonts w:ascii="方正书宋_GBK" w:eastAsia="方正书宋_GBK" w:cs="方正书宋_GBK"/>
              </w:rPr>
              <w:t>%-</w:t>
            </w:r>
            <w:r>
              <w:rPr>
                <w:rFonts w:ascii="方正书宋_GBK" w:eastAsia="方正书宋_GBK" w:cs="方正书宋_GBK" w:hint="eastAsia"/>
              </w:rPr>
              <w:t>9</w:t>
            </w:r>
            <w:r w:rsidRPr="00026A08">
              <w:rPr>
                <w:rFonts w:ascii="方正书宋_GBK" w:eastAsia="方正书宋_GBK" w:cs="方正书宋_GBK"/>
              </w:rPr>
              <w:t>%</w:t>
            </w:r>
          </w:p>
        </w:tc>
        <w:tc>
          <w:tcPr>
            <w:tcW w:w="737" w:type="dxa"/>
            <w:vAlign w:val="center"/>
          </w:tcPr>
          <w:p w:rsidR="00B71325" w:rsidRPr="00122640" w:rsidRDefault="00B71325" w:rsidP="00057F1B">
            <w:pPr>
              <w:spacing w:line="300" w:lineRule="exact"/>
              <w:jc w:val="center"/>
              <w:rPr>
                <w:rFonts w:ascii="方正书宋_GBK" w:eastAsia="方正书宋_GBK" w:cs="方正书宋_GBK" w:hint="eastAsia"/>
              </w:rPr>
            </w:pPr>
            <w:r w:rsidRPr="00B71325">
              <w:rPr>
                <w:rFonts w:ascii="方正书宋_GBK" w:eastAsia="方正书宋_GBK" w:cs="方正书宋_GBK" w:hint="eastAsia"/>
              </w:rPr>
              <w:t>≤5%</w:t>
            </w:r>
          </w:p>
        </w:tc>
      </w:tr>
      <w:tr w:rsidR="00B71325" w:rsidRPr="00122640">
        <w:trPr>
          <w:trHeight w:val="450"/>
          <w:jc w:val="center"/>
        </w:trPr>
        <w:tc>
          <w:tcPr>
            <w:tcW w:w="2341" w:type="dxa"/>
            <w:vMerge/>
            <w:vAlign w:val="center"/>
          </w:tcPr>
          <w:p w:rsidR="00B71325" w:rsidRPr="00122640" w:rsidRDefault="00B71325" w:rsidP="002C26AC">
            <w:pPr>
              <w:spacing w:line="300" w:lineRule="exact"/>
              <w:jc w:val="center"/>
              <w:rPr>
                <w:rFonts w:ascii="方正书宋_GBK" w:eastAsia="方正书宋_GBK" w:cs="Times New Roman"/>
                <w:b/>
                <w:bCs/>
              </w:rPr>
            </w:pPr>
          </w:p>
        </w:tc>
        <w:tc>
          <w:tcPr>
            <w:tcW w:w="1276" w:type="dxa"/>
            <w:vMerge/>
            <w:vAlign w:val="center"/>
          </w:tcPr>
          <w:p w:rsidR="00B71325" w:rsidRPr="00122640" w:rsidRDefault="00B71325" w:rsidP="00057F1B">
            <w:pPr>
              <w:spacing w:line="300" w:lineRule="exact"/>
              <w:jc w:val="left"/>
              <w:rPr>
                <w:rFonts w:ascii="方正书宋_GBK" w:eastAsia="方正书宋_GBK" w:cs="Times New Roman"/>
                <w:color w:val="FF0000"/>
              </w:rPr>
            </w:pPr>
          </w:p>
        </w:tc>
        <w:tc>
          <w:tcPr>
            <w:tcW w:w="2976" w:type="dxa"/>
            <w:vMerge/>
            <w:vAlign w:val="center"/>
          </w:tcPr>
          <w:p w:rsidR="00B71325" w:rsidRPr="00122640" w:rsidRDefault="00B71325" w:rsidP="00057F1B">
            <w:pPr>
              <w:spacing w:line="300" w:lineRule="exact"/>
              <w:jc w:val="left"/>
              <w:rPr>
                <w:rFonts w:ascii="方正书宋_GBK" w:eastAsia="方正书宋_GBK" w:cs="Times New Roman"/>
              </w:rPr>
            </w:pPr>
          </w:p>
        </w:tc>
        <w:tc>
          <w:tcPr>
            <w:tcW w:w="2976" w:type="dxa"/>
            <w:vMerge/>
            <w:vAlign w:val="center"/>
          </w:tcPr>
          <w:p w:rsidR="00B71325" w:rsidRPr="00122640" w:rsidRDefault="00B71325" w:rsidP="00057F1B">
            <w:pPr>
              <w:spacing w:line="300" w:lineRule="exact"/>
              <w:jc w:val="left"/>
              <w:rPr>
                <w:rFonts w:ascii="方正书宋_GBK" w:eastAsia="方正书宋_GBK" w:cs="Times New Roman"/>
              </w:rPr>
            </w:pPr>
          </w:p>
        </w:tc>
        <w:tc>
          <w:tcPr>
            <w:tcW w:w="1417" w:type="dxa"/>
            <w:vAlign w:val="center"/>
          </w:tcPr>
          <w:p w:rsidR="00B71325" w:rsidRPr="00122640" w:rsidRDefault="00B71325" w:rsidP="00057F1B">
            <w:pPr>
              <w:spacing w:line="300" w:lineRule="exact"/>
              <w:jc w:val="left"/>
              <w:rPr>
                <w:rFonts w:ascii="方正书宋_GBK" w:eastAsia="方正书宋_GBK" w:cs="方正书宋_GBK" w:hint="eastAsia"/>
              </w:rPr>
            </w:pPr>
            <w:r>
              <w:rPr>
                <w:rFonts w:ascii="方正书宋_GBK" w:eastAsia="方正书宋_GBK" w:cs="方正书宋_GBK" w:hint="eastAsia"/>
              </w:rPr>
              <w:t>优秀舞台艺术作品数</w:t>
            </w:r>
          </w:p>
        </w:tc>
        <w:tc>
          <w:tcPr>
            <w:tcW w:w="737" w:type="dxa"/>
            <w:vAlign w:val="center"/>
          </w:tcPr>
          <w:p w:rsidR="00B71325" w:rsidRPr="00122640" w:rsidRDefault="00B71325" w:rsidP="00057F1B">
            <w:pPr>
              <w:spacing w:line="300" w:lineRule="exact"/>
              <w:jc w:val="center"/>
              <w:rPr>
                <w:rFonts w:ascii="方正书宋_GBK" w:eastAsia="方正书宋_GBK" w:cs="方正书宋_GBK"/>
              </w:rPr>
            </w:pPr>
            <w:r w:rsidRPr="00122640">
              <w:rPr>
                <w:rFonts w:ascii="方正书宋_GBK" w:eastAsia="方正书宋_GBK" w:cs="方正书宋_GBK"/>
              </w:rPr>
              <w:t>3</w:t>
            </w:r>
            <w:r w:rsidRPr="00122640">
              <w:rPr>
                <w:rFonts w:ascii="方正书宋_GBK" w:eastAsia="方正书宋_GBK" w:cs="方正书宋_GBK" w:hint="eastAsia"/>
              </w:rPr>
              <w:t>项</w:t>
            </w:r>
            <w:r>
              <w:rPr>
                <w:rFonts w:ascii="方正书宋_GBK" w:eastAsia="方正书宋_GBK" w:cs="方正书宋_GBK" w:hint="eastAsia"/>
              </w:rPr>
              <w:t>以上</w:t>
            </w:r>
          </w:p>
        </w:tc>
        <w:tc>
          <w:tcPr>
            <w:tcW w:w="737" w:type="dxa"/>
            <w:vAlign w:val="center"/>
          </w:tcPr>
          <w:p w:rsidR="00B71325" w:rsidRPr="00122640" w:rsidRDefault="00B71325" w:rsidP="00057F1B">
            <w:pPr>
              <w:spacing w:line="300" w:lineRule="exact"/>
              <w:jc w:val="center"/>
              <w:rPr>
                <w:rFonts w:ascii="方正书宋_GBK" w:eastAsia="方正书宋_GBK" w:cs="方正书宋_GBK"/>
              </w:rPr>
            </w:pPr>
            <w:r w:rsidRPr="00122640">
              <w:rPr>
                <w:rFonts w:ascii="方正书宋_GBK" w:eastAsia="方正书宋_GBK" w:cs="方正书宋_GBK"/>
              </w:rPr>
              <w:t>2</w:t>
            </w:r>
            <w:r w:rsidRPr="00122640">
              <w:rPr>
                <w:rFonts w:ascii="方正书宋_GBK" w:eastAsia="方正书宋_GBK" w:cs="方正书宋_GBK" w:hint="eastAsia"/>
              </w:rPr>
              <w:t>项</w:t>
            </w:r>
          </w:p>
        </w:tc>
        <w:tc>
          <w:tcPr>
            <w:tcW w:w="737" w:type="dxa"/>
            <w:vAlign w:val="center"/>
          </w:tcPr>
          <w:p w:rsidR="00B71325" w:rsidRPr="00122640" w:rsidRDefault="00B71325" w:rsidP="00057F1B">
            <w:pPr>
              <w:spacing w:line="300" w:lineRule="exact"/>
              <w:jc w:val="center"/>
              <w:rPr>
                <w:rFonts w:ascii="方正书宋_GBK" w:eastAsia="方正书宋_GBK" w:cs="方正书宋_GBK"/>
              </w:rPr>
            </w:pPr>
            <w:r w:rsidRPr="00122640">
              <w:rPr>
                <w:rFonts w:ascii="方正书宋_GBK" w:eastAsia="方正书宋_GBK" w:cs="方正书宋_GBK"/>
              </w:rPr>
              <w:t>1</w:t>
            </w:r>
            <w:r w:rsidRPr="00122640">
              <w:rPr>
                <w:rFonts w:ascii="方正书宋_GBK" w:eastAsia="方正书宋_GBK" w:cs="方正书宋_GBK" w:hint="eastAsia"/>
              </w:rPr>
              <w:t>项</w:t>
            </w:r>
          </w:p>
        </w:tc>
        <w:tc>
          <w:tcPr>
            <w:tcW w:w="737" w:type="dxa"/>
            <w:vAlign w:val="center"/>
          </w:tcPr>
          <w:p w:rsidR="00B71325" w:rsidRPr="00122640" w:rsidRDefault="00B71325" w:rsidP="00057F1B">
            <w:pPr>
              <w:spacing w:line="300" w:lineRule="exact"/>
              <w:jc w:val="center"/>
              <w:rPr>
                <w:rFonts w:ascii="方正书宋_GBK" w:eastAsia="方正书宋_GBK" w:cs="方正书宋_GBK" w:hint="eastAsia"/>
              </w:rPr>
            </w:pPr>
            <w:r>
              <w:rPr>
                <w:rFonts w:ascii="方正书宋_GBK" w:eastAsia="方正书宋_GBK" w:cs="方正书宋_GBK" w:hint="eastAsia"/>
              </w:rPr>
              <w:t>无</w:t>
            </w:r>
          </w:p>
        </w:tc>
      </w:tr>
      <w:tr w:rsidR="00F62FCE" w:rsidRPr="00122640">
        <w:trPr>
          <w:trHeight w:val="450"/>
          <w:jc w:val="center"/>
        </w:trPr>
        <w:tc>
          <w:tcPr>
            <w:tcW w:w="2341" w:type="dxa"/>
            <w:vMerge/>
            <w:vAlign w:val="center"/>
          </w:tcPr>
          <w:p w:rsidR="00F62FCE" w:rsidRPr="00122640" w:rsidRDefault="00F62FCE" w:rsidP="002C26AC">
            <w:pPr>
              <w:spacing w:line="300" w:lineRule="exact"/>
              <w:jc w:val="center"/>
              <w:rPr>
                <w:rFonts w:ascii="方正书宋_GBK" w:eastAsia="方正书宋_GBK" w:cs="Times New Roman"/>
                <w:b/>
                <w:bCs/>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rPr>
            </w:pPr>
          </w:p>
        </w:tc>
        <w:tc>
          <w:tcPr>
            <w:tcW w:w="1417" w:type="dxa"/>
            <w:vAlign w:val="center"/>
          </w:tcPr>
          <w:p w:rsidR="00F62FCE" w:rsidRPr="00122640" w:rsidRDefault="00F62FCE" w:rsidP="00B71325">
            <w:pPr>
              <w:spacing w:line="300" w:lineRule="exact"/>
              <w:jc w:val="left"/>
              <w:rPr>
                <w:rFonts w:ascii="方正书宋_GBK" w:eastAsia="方正书宋_GBK" w:cs="Times New Roman"/>
              </w:rPr>
            </w:pPr>
            <w:r w:rsidRPr="00122640">
              <w:rPr>
                <w:rFonts w:ascii="方正书宋_GBK" w:eastAsia="方正书宋_GBK" w:cs="方正书宋_GBK" w:hint="eastAsia"/>
              </w:rPr>
              <w:t>创作美术作品</w:t>
            </w:r>
            <w:r w:rsidR="00B71325">
              <w:rPr>
                <w:rFonts w:ascii="方正书宋_GBK" w:eastAsia="方正书宋_GBK" w:cs="方正书宋_GBK" w:hint="eastAsia"/>
              </w:rPr>
              <w:t>展览展示数量</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3</w:t>
            </w:r>
            <w:r w:rsidRPr="00122640">
              <w:rPr>
                <w:rFonts w:ascii="方正书宋_GBK" w:eastAsia="方正书宋_GBK" w:cs="方正书宋_GBK" w:hint="eastAsia"/>
              </w:rPr>
              <w:t>项</w:t>
            </w:r>
            <w:r w:rsidR="00B71325">
              <w:rPr>
                <w:rFonts w:ascii="方正书宋_GBK" w:eastAsia="方正书宋_GBK" w:cs="方正书宋_GBK" w:hint="eastAsia"/>
              </w:rPr>
              <w:t>以上</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2</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rPr>
              <w:t>1</w:t>
            </w:r>
            <w:r w:rsidRPr="00122640">
              <w:rPr>
                <w:rFonts w:ascii="方正书宋_GBK" w:eastAsia="方正书宋_GBK" w:cs="方正书宋_GBK" w:hint="eastAsia"/>
              </w:rPr>
              <w:t>项</w:t>
            </w: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r w:rsidRPr="00122640">
              <w:rPr>
                <w:rFonts w:ascii="方正书宋_GBK" w:eastAsia="方正书宋_GBK" w:cs="方正书宋_GBK" w:hint="eastAsia"/>
              </w:rPr>
              <w:t>无</w:t>
            </w:r>
          </w:p>
        </w:tc>
      </w:tr>
      <w:tr w:rsidR="00F62FCE" w:rsidRPr="00122640">
        <w:trPr>
          <w:trHeight w:val="227"/>
          <w:jc w:val="center"/>
        </w:trPr>
        <w:tc>
          <w:tcPr>
            <w:tcW w:w="2341" w:type="dxa"/>
            <w:vMerge w:val="restart"/>
            <w:vAlign w:val="center"/>
          </w:tcPr>
          <w:p w:rsidR="00F62FCE" w:rsidRPr="00122640" w:rsidRDefault="00F62FCE" w:rsidP="00BF32C8">
            <w:pPr>
              <w:spacing w:line="300" w:lineRule="exact"/>
              <w:jc w:val="left"/>
              <w:rPr>
                <w:rFonts w:ascii="方正书宋_GBK" w:eastAsia="方正书宋_GBK" w:cs="Times New Roman"/>
                <w:b/>
                <w:bCs/>
              </w:rPr>
            </w:pPr>
            <w:r w:rsidRPr="00122640">
              <w:rPr>
                <w:rFonts w:ascii="方正书宋_GBK" w:eastAsia="方正书宋_GBK" w:cs="方正书宋_GBK" w:hint="eastAsia"/>
                <w:b/>
                <w:bCs/>
              </w:rPr>
              <w:t xml:space="preserve">　　</w:t>
            </w:r>
            <w:r w:rsidR="00B71325">
              <w:rPr>
                <w:rFonts w:ascii="方正书宋_GBK" w:eastAsia="方正书宋_GBK" w:cs="方正书宋_GBK" w:hint="eastAsia"/>
                <w:b/>
                <w:bCs/>
              </w:rPr>
              <w:t>3、</w:t>
            </w:r>
            <w:r w:rsidRPr="00122640">
              <w:rPr>
                <w:rFonts w:ascii="方正书宋_GBK" w:eastAsia="方正书宋_GBK" w:cs="方正书宋_GBK" w:hint="eastAsia"/>
                <w:b/>
                <w:bCs/>
              </w:rPr>
              <w:t>群众文化建设</w:t>
            </w:r>
          </w:p>
        </w:tc>
        <w:tc>
          <w:tcPr>
            <w:tcW w:w="1276" w:type="dxa"/>
            <w:vMerge w:val="restart"/>
            <w:vAlign w:val="center"/>
          </w:tcPr>
          <w:p w:rsidR="00F62FCE" w:rsidRPr="00122640" w:rsidRDefault="00B71325" w:rsidP="00057F1B">
            <w:pPr>
              <w:spacing w:line="300" w:lineRule="exact"/>
              <w:jc w:val="left"/>
              <w:rPr>
                <w:rFonts w:ascii="方正书宋_GBK" w:eastAsia="方正书宋_GBK" w:cs="方正书宋_GBK"/>
              </w:rPr>
            </w:pPr>
            <w:r>
              <w:rPr>
                <w:rFonts w:ascii="方正书宋_GBK" w:eastAsia="方正书宋_GBK" w:cs="方正书宋_GBK" w:hint="eastAsia"/>
              </w:rPr>
              <w:t>10.00</w:t>
            </w:r>
          </w:p>
        </w:tc>
        <w:tc>
          <w:tcPr>
            <w:tcW w:w="2976" w:type="dxa"/>
            <w:vMerge w:val="restart"/>
            <w:vAlign w:val="center"/>
          </w:tcPr>
          <w:p w:rsidR="00F62FCE" w:rsidRPr="00122640" w:rsidRDefault="00F62FCE" w:rsidP="00BF32C8">
            <w:pPr>
              <w:spacing w:line="300" w:lineRule="exact"/>
              <w:jc w:val="left"/>
              <w:rPr>
                <w:rFonts w:ascii="方正书宋_GBK" w:eastAsia="方正书宋_GBK" w:cs="Times New Roman"/>
              </w:rPr>
            </w:pPr>
            <w:r w:rsidRPr="00122640">
              <w:rPr>
                <w:rFonts w:ascii="方正书宋_GBK" w:eastAsia="方正书宋_GBK" w:cs="方正书宋_GBK" w:hint="eastAsia"/>
              </w:rPr>
              <w:t>组织群众文化活动，繁荣群众文化事业</w:t>
            </w:r>
          </w:p>
        </w:tc>
        <w:tc>
          <w:tcPr>
            <w:tcW w:w="2976" w:type="dxa"/>
            <w:vMerge w:val="restart"/>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丰富和活跃广大群众文化生活，普及科学文化知识，指导社会文化活动的普及与提高，开展社会宣教。</w:t>
            </w:r>
          </w:p>
        </w:tc>
        <w:tc>
          <w:tcPr>
            <w:tcW w:w="1417" w:type="dxa"/>
            <w:vAlign w:val="center"/>
          </w:tcPr>
          <w:p w:rsidR="00F62FCE" w:rsidRPr="00122640" w:rsidRDefault="00B71325" w:rsidP="00D01038">
            <w:pPr>
              <w:spacing w:line="300" w:lineRule="exact"/>
              <w:jc w:val="left"/>
              <w:rPr>
                <w:rFonts w:ascii="方正书宋_GBK" w:eastAsia="方正书宋_GBK" w:cs="Times New Roman"/>
              </w:rPr>
            </w:pPr>
            <w:r>
              <w:rPr>
                <w:rFonts w:ascii="方正书宋_GBK" w:eastAsia="方正书宋_GBK" w:cs="Times New Roman" w:hint="eastAsia"/>
              </w:rPr>
              <w:t>文化工作指导和文化活动辅导覆盖率</w:t>
            </w:r>
          </w:p>
        </w:tc>
        <w:tc>
          <w:tcPr>
            <w:tcW w:w="737" w:type="dxa"/>
            <w:vAlign w:val="center"/>
          </w:tcPr>
          <w:p w:rsidR="00F62FCE" w:rsidRPr="00122640" w:rsidRDefault="00F029E7" w:rsidP="00057F1B">
            <w:pPr>
              <w:spacing w:line="300" w:lineRule="exact"/>
              <w:jc w:val="center"/>
              <w:rPr>
                <w:rFonts w:ascii="方正书宋_GBK" w:eastAsia="方正书宋_GBK" w:cs="Times New Roman"/>
              </w:rPr>
            </w:pPr>
            <w:r w:rsidRPr="00F029E7">
              <w:rPr>
                <w:rFonts w:ascii="方正书宋_GBK" w:eastAsia="方正书宋_GBK" w:cs="Times New Roman" w:hint="eastAsia"/>
              </w:rPr>
              <w:t>≥90%</w:t>
            </w:r>
          </w:p>
        </w:tc>
        <w:tc>
          <w:tcPr>
            <w:tcW w:w="737" w:type="dxa"/>
            <w:vAlign w:val="center"/>
          </w:tcPr>
          <w:p w:rsidR="00F62FCE" w:rsidRPr="00122640" w:rsidRDefault="00F029E7" w:rsidP="00057F1B">
            <w:pPr>
              <w:spacing w:line="300" w:lineRule="exact"/>
              <w:jc w:val="center"/>
              <w:rPr>
                <w:rFonts w:ascii="方正书宋_GBK" w:eastAsia="方正书宋_GBK" w:cs="Times New Roman"/>
              </w:rPr>
            </w:pPr>
            <w:r w:rsidRPr="00F029E7">
              <w:rPr>
                <w:rFonts w:ascii="方正书宋_GBK" w:eastAsia="方正书宋_GBK" w:cs="Times New Roman"/>
              </w:rPr>
              <w:t>85%-89%</w:t>
            </w:r>
          </w:p>
        </w:tc>
        <w:tc>
          <w:tcPr>
            <w:tcW w:w="737" w:type="dxa"/>
            <w:vAlign w:val="center"/>
          </w:tcPr>
          <w:p w:rsidR="00F62FCE" w:rsidRPr="00122640" w:rsidRDefault="00F029E7" w:rsidP="00057F1B">
            <w:pPr>
              <w:spacing w:line="300" w:lineRule="exact"/>
              <w:jc w:val="center"/>
              <w:rPr>
                <w:rFonts w:ascii="方正书宋_GBK" w:eastAsia="方正书宋_GBK" w:cs="Times New Roman"/>
              </w:rPr>
            </w:pPr>
            <w:r w:rsidRPr="00F029E7">
              <w:rPr>
                <w:rFonts w:ascii="方正书宋_GBK" w:eastAsia="方正书宋_GBK" w:cs="Times New Roman"/>
              </w:rPr>
              <w:t>80%-84%</w:t>
            </w:r>
          </w:p>
        </w:tc>
        <w:tc>
          <w:tcPr>
            <w:tcW w:w="737" w:type="dxa"/>
            <w:vAlign w:val="center"/>
          </w:tcPr>
          <w:p w:rsidR="00F62FCE" w:rsidRPr="00122640" w:rsidRDefault="00F029E7" w:rsidP="00057F1B">
            <w:pPr>
              <w:spacing w:line="300" w:lineRule="exact"/>
              <w:jc w:val="center"/>
              <w:rPr>
                <w:rFonts w:ascii="方正书宋_GBK" w:eastAsia="方正书宋_GBK" w:cs="Times New Roman"/>
              </w:rPr>
            </w:pPr>
            <w:r w:rsidRPr="00F029E7">
              <w:rPr>
                <w:rFonts w:ascii="方正书宋_GBK" w:eastAsia="方正书宋_GBK" w:cs="Times New Roman" w:hint="eastAsia"/>
              </w:rPr>
              <w:t>＜80%</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color w:val="FF0000"/>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1417" w:type="dxa"/>
            <w:vAlign w:val="center"/>
          </w:tcPr>
          <w:p w:rsidR="00F62FCE" w:rsidRPr="00122640" w:rsidRDefault="00F029E7" w:rsidP="00057F1B">
            <w:pPr>
              <w:spacing w:line="300" w:lineRule="exact"/>
              <w:jc w:val="left"/>
              <w:rPr>
                <w:rFonts w:ascii="方正书宋_GBK" w:eastAsia="方正书宋_GBK" w:cs="Times New Roman"/>
                <w:color w:val="FF0000"/>
              </w:rPr>
            </w:pPr>
            <w:r>
              <w:rPr>
                <w:rFonts w:ascii="方正书宋_GBK" w:eastAsia="方正书宋_GBK" w:cs="方正书宋_GBK" w:hint="eastAsia"/>
              </w:rPr>
              <w:t>文化工作指导和文化活动辅导群众满意度</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非常满意</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满意</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一般</w:t>
            </w:r>
          </w:p>
        </w:tc>
        <w:tc>
          <w:tcPr>
            <w:tcW w:w="737" w:type="dxa"/>
            <w:vAlign w:val="center"/>
          </w:tcPr>
          <w:p w:rsidR="00F62FCE" w:rsidRPr="00122640" w:rsidRDefault="00F029E7" w:rsidP="00057F1B">
            <w:pPr>
              <w:spacing w:line="300" w:lineRule="exact"/>
              <w:jc w:val="center"/>
              <w:rPr>
                <w:rFonts w:ascii="方正书宋_GBK" w:eastAsia="方正书宋_GBK" w:cs="Times New Roman"/>
                <w:color w:val="FF0000"/>
              </w:rPr>
            </w:pPr>
            <w:r>
              <w:rPr>
                <w:rFonts w:ascii="方正书宋_GBK" w:eastAsia="方正书宋_GBK" w:cs="方正书宋_GBK" w:hint="eastAsia"/>
              </w:rPr>
              <w:t>不满意</w:t>
            </w:r>
          </w:p>
        </w:tc>
      </w:tr>
      <w:tr w:rsidR="00B71325" w:rsidRPr="00122640">
        <w:trPr>
          <w:trHeight w:val="227"/>
          <w:jc w:val="center"/>
        </w:trPr>
        <w:tc>
          <w:tcPr>
            <w:tcW w:w="2341" w:type="dxa"/>
            <w:vMerge/>
            <w:vAlign w:val="center"/>
          </w:tcPr>
          <w:p w:rsidR="00B71325" w:rsidRPr="00122640" w:rsidRDefault="00B71325" w:rsidP="00057F1B">
            <w:pPr>
              <w:spacing w:line="300" w:lineRule="exact"/>
              <w:jc w:val="left"/>
              <w:rPr>
                <w:rFonts w:ascii="方正书宋_GBK" w:eastAsia="方正书宋_GBK" w:cs="Times New Roman"/>
                <w:b/>
                <w:bCs/>
                <w:color w:val="FF0000"/>
              </w:rPr>
            </w:pPr>
          </w:p>
        </w:tc>
        <w:tc>
          <w:tcPr>
            <w:tcW w:w="1276" w:type="dxa"/>
            <w:vMerge/>
            <w:vAlign w:val="center"/>
          </w:tcPr>
          <w:p w:rsidR="00B71325" w:rsidRPr="00122640" w:rsidRDefault="00B71325" w:rsidP="00057F1B">
            <w:pPr>
              <w:spacing w:line="300" w:lineRule="exact"/>
              <w:jc w:val="left"/>
              <w:rPr>
                <w:rFonts w:ascii="方正书宋_GBK" w:eastAsia="方正书宋_GBK" w:cs="Times New Roman"/>
                <w:color w:val="FF0000"/>
              </w:rPr>
            </w:pPr>
          </w:p>
        </w:tc>
        <w:tc>
          <w:tcPr>
            <w:tcW w:w="2976" w:type="dxa"/>
            <w:vMerge/>
            <w:vAlign w:val="center"/>
          </w:tcPr>
          <w:p w:rsidR="00B71325" w:rsidRPr="00122640" w:rsidRDefault="00B71325" w:rsidP="00057F1B">
            <w:pPr>
              <w:spacing w:line="300" w:lineRule="exact"/>
              <w:jc w:val="left"/>
              <w:rPr>
                <w:rFonts w:ascii="方正书宋_GBK" w:eastAsia="方正书宋_GBK" w:cs="Times New Roman"/>
                <w:color w:val="FF0000"/>
              </w:rPr>
            </w:pPr>
          </w:p>
        </w:tc>
        <w:tc>
          <w:tcPr>
            <w:tcW w:w="2976" w:type="dxa"/>
            <w:vMerge/>
            <w:vAlign w:val="center"/>
          </w:tcPr>
          <w:p w:rsidR="00B71325" w:rsidRPr="00122640" w:rsidRDefault="00B71325" w:rsidP="00057F1B">
            <w:pPr>
              <w:spacing w:line="300" w:lineRule="exact"/>
              <w:jc w:val="left"/>
              <w:rPr>
                <w:rFonts w:ascii="方正书宋_GBK" w:eastAsia="方正书宋_GBK" w:cs="Times New Roman"/>
                <w:color w:val="FF0000"/>
              </w:rPr>
            </w:pPr>
          </w:p>
        </w:tc>
        <w:tc>
          <w:tcPr>
            <w:tcW w:w="1417" w:type="dxa"/>
            <w:vAlign w:val="center"/>
          </w:tcPr>
          <w:p w:rsidR="00B71325" w:rsidRPr="00122640" w:rsidRDefault="00F029E7" w:rsidP="00057F1B">
            <w:pPr>
              <w:spacing w:line="300" w:lineRule="exact"/>
              <w:jc w:val="left"/>
              <w:rPr>
                <w:rFonts w:ascii="方正书宋_GBK" w:eastAsia="方正书宋_GBK" w:cs="方正书宋_GBK" w:hint="eastAsia"/>
              </w:rPr>
            </w:pPr>
            <w:r>
              <w:rPr>
                <w:rFonts w:ascii="方正书宋_GBK" w:eastAsia="方正书宋_GBK" w:cs="方正书宋_GBK" w:hint="eastAsia"/>
              </w:rPr>
              <w:t>非物质文化遗产的挖掘、整理和保护率</w:t>
            </w:r>
          </w:p>
        </w:tc>
        <w:tc>
          <w:tcPr>
            <w:tcW w:w="737" w:type="dxa"/>
            <w:vAlign w:val="center"/>
          </w:tcPr>
          <w:p w:rsidR="00B71325" w:rsidRPr="00F029E7" w:rsidRDefault="00F029E7" w:rsidP="00057F1B">
            <w:pPr>
              <w:spacing w:line="300" w:lineRule="exact"/>
              <w:jc w:val="center"/>
              <w:rPr>
                <w:rFonts w:ascii="方正书宋_GBK" w:eastAsia="方正书宋_GBK" w:cs="方正书宋_GBK"/>
              </w:rPr>
            </w:pPr>
            <w:r w:rsidRPr="00F029E7">
              <w:rPr>
                <w:rFonts w:ascii="方正书宋_GBK" w:eastAsia="方正书宋_GBK" w:cs="Times New Roman" w:hint="eastAsia"/>
              </w:rPr>
              <w:t>≥90%</w:t>
            </w:r>
          </w:p>
        </w:tc>
        <w:tc>
          <w:tcPr>
            <w:tcW w:w="737" w:type="dxa"/>
            <w:vAlign w:val="center"/>
          </w:tcPr>
          <w:p w:rsidR="00B71325" w:rsidRPr="00122640" w:rsidRDefault="00F029E7" w:rsidP="00057F1B">
            <w:pPr>
              <w:spacing w:line="300" w:lineRule="exact"/>
              <w:jc w:val="center"/>
              <w:rPr>
                <w:rFonts w:ascii="方正书宋_GBK" w:eastAsia="方正书宋_GBK" w:cs="方正书宋_GBK"/>
              </w:rPr>
            </w:pPr>
            <w:r w:rsidRPr="00F029E7">
              <w:rPr>
                <w:rFonts w:ascii="方正书宋_GBK" w:eastAsia="方正书宋_GBK" w:cs="Times New Roman"/>
              </w:rPr>
              <w:t>85%-89%</w:t>
            </w:r>
          </w:p>
        </w:tc>
        <w:tc>
          <w:tcPr>
            <w:tcW w:w="737" w:type="dxa"/>
            <w:vAlign w:val="center"/>
          </w:tcPr>
          <w:p w:rsidR="00B71325" w:rsidRPr="00122640" w:rsidRDefault="00F029E7" w:rsidP="00057F1B">
            <w:pPr>
              <w:spacing w:line="300" w:lineRule="exact"/>
              <w:jc w:val="center"/>
              <w:rPr>
                <w:rFonts w:ascii="方正书宋_GBK" w:eastAsia="方正书宋_GBK" w:cs="方正书宋_GBK"/>
              </w:rPr>
            </w:pPr>
            <w:r w:rsidRPr="00F029E7">
              <w:rPr>
                <w:rFonts w:ascii="方正书宋_GBK" w:eastAsia="方正书宋_GBK" w:cs="Times New Roman"/>
              </w:rPr>
              <w:t>80%-84%</w:t>
            </w:r>
          </w:p>
        </w:tc>
        <w:tc>
          <w:tcPr>
            <w:tcW w:w="737" w:type="dxa"/>
            <w:vAlign w:val="center"/>
          </w:tcPr>
          <w:p w:rsidR="00B71325" w:rsidRPr="00122640" w:rsidRDefault="00F029E7" w:rsidP="00057F1B">
            <w:pPr>
              <w:spacing w:line="300" w:lineRule="exact"/>
              <w:jc w:val="center"/>
              <w:rPr>
                <w:rFonts w:ascii="方正书宋_GBK" w:eastAsia="方正书宋_GBK" w:cs="方正书宋_GBK"/>
              </w:rPr>
            </w:pPr>
            <w:r w:rsidRPr="00F029E7">
              <w:rPr>
                <w:rFonts w:ascii="方正书宋_GBK" w:eastAsia="方正书宋_GBK" w:cs="Times New Roman" w:hint="eastAsia"/>
              </w:rPr>
              <w:t>＜80%</w:t>
            </w:r>
          </w:p>
        </w:tc>
      </w:tr>
      <w:tr w:rsidR="00B71325" w:rsidRPr="00122640">
        <w:trPr>
          <w:trHeight w:val="227"/>
          <w:jc w:val="center"/>
        </w:trPr>
        <w:tc>
          <w:tcPr>
            <w:tcW w:w="2341" w:type="dxa"/>
            <w:vMerge/>
            <w:vAlign w:val="center"/>
          </w:tcPr>
          <w:p w:rsidR="00B71325" w:rsidRPr="00122640" w:rsidRDefault="00B71325" w:rsidP="00057F1B">
            <w:pPr>
              <w:spacing w:line="300" w:lineRule="exact"/>
              <w:jc w:val="left"/>
              <w:rPr>
                <w:rFonts w:ascii="方正书宋_GBK" w:eastAsia="方正书宋_GBK" w:cs="Times New Roman"/>
                <w:b/>
                <w:bCs/>
                <w:color w:val="FF0000"/>
              </w:rPr>
            </w:pPr>
          </w:p>
        </w:tc>
        <w:tc>
          <w:tcPr>
            <w:tcW w:w="1276" w:type="dxa"/>
            <w:vMerge/>
            <w:vAlign w:val="center"/>
          </w:tcPr>
          <w:p w:rsidR="00B71325" w:rsidRPr="00122640" w:rsidRDefault="00B71325" w:rsidP="00057F1B">
            <w:pPr>
              <w:spacing w:line="300" w:lineRule="exact"/>
              <w:jc w:val="left"/>
              <w:rPr>
                <w:rFonts w:ascii="方正书宋_GBK" w:eastAsia="方正书宋_GBK" w:cs="Times New Roman"/>
                <w:color w:val="FF0000"/>
              </w:rPr>
            </w:pPr>
          </w:p>
        </w:tc>
        <w:tc>
          <w:tcPr>
            <w:tcW w:w="2976" w:type="dxa"/>
            <w:vMerge/>
            <w:vAlign w:val="center"/>
          </w:tcPr>
          <w:p w:rsidR="00B71325" w:rsidRPr="00122640" w:rsidRDefault="00B71325" w:rsidP="00057F1B">
            <w:pPr>
              <w:spacing w:line="300" w:lineRule="exact"/>
              <w:jc w:val="left"/>
              <w:rPr>
                <w:rFonts w:ascii="方正书宋_GBK" w:eastAsia="方正书宋_GBK" w:cs="Times New Roman"/>
                <w:color w:val="FF0000"/>
              </w:rPr>
            </w:pPr>
          </w:p>
        </w:tc>
        <w:tc>
          <w:tcPr>
            <w:tcW w:w="2976" w:type="dxa"/>
            <w:vMerge/>
            <w:vAlign w:val="center"/>
          </w:tcPr>
          <w:p w:rsidR="00B71325" w:rsidRPr="00122640" w:rsidRDefault="00B71325" w:rsidP="00057F1B">
            <w:pPr>
              <w:spacing w:line="300" w:lineRule="exact"/>
              <w:jc w:val="left"/>
              <w:rPr>
                <w:rFonts w:ascii="方正书宋_GBK" w:eastAsia="方正书宋_GBK" w:cs="Times New Roman"/>
                <w:color w:val="FF0000"/>
              </w:rPr>
            </w:pPr>
          </w:p>
        </w:tc>
        <w:tc>
          <w:tcPr>
            <w:tcW w:w="1417" w:type="dxa"/>
            <w:vAlign w:val="center"/>
          </w:tcPr>
          <w:p w:rsidR="00B71325" w:rsidRPr="00122640" w:rsidRDefault="00B71325" w:rsidP="00057F1B">
            <w:pPr>
              <w:spacing w:line="300" w:lineRule="exact"/>
              <w:jc w:val="left"/>
              <w:rPr>
                <w:rFonts w:ascii="方正书宋_GBK" w:eastAsia="方正书宋_GBK" w:cs="方正书宋_GBK" w:hint="eastAsia"/>
              </w:rPr>
            </w:pPr>
            <w:r w:rsidRPr="00122640">
              <w:rPr>
                <w:rFonts w:ascii="方正书宋_GBK" w:eastAsia="方正书宋_GBK" w:cs="方正书宋_GBK" w:hint="eastAsia"/>
              </w:rPr>
              <w:t>组织开展群众文化艺术活动场次数</w:t>
            </w:r>
          </w:p>
        </w:tc>
        <w:tc>
          <w:tcPr>
            <w:tcW w:w="737" w:type="dxa"/>
            <w:vAlign w:val="center"/>
          </w:tcPr>
          <w:p w:rsidR="00B71325"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15场以上</w:t>
            </w:r>
          </w:p>
        </w:tc>
        <w:tc>
          <w:tcPr>
            <w:tcW w:w="737" w:type="dxa"/>
            <w:vAlign w:val="center"/>
          </w:tcPr>
          <w:p w:rsidR="00B71325"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10场-14场</w:t>
            </w:r>
          </w:p>
        </w:tc>
        <w:tc>
          <w:tcPr>
            <w:tcW w:w="737" w:type="dxa"/>
            <w:vAlign w:val="center"/>
          </w:tcPr>
          <w:p w:rsidR="00B71325"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5场-9场</w:t>
            </w:r>
          </w:p>
        </w:tc>
        <w:tc>
          <w:tcPr>
            <w:tcW w:w="737" w:type="dxa"/>
            <w:vAlign w:val="center"/>
          </w:tcPr>
          <w:p w:rsidR="00B71325"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5场以下</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color w:val="FF0000"/>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1417" w:type="dxa"/>
            <w:vAlign w:val="center"/>
          </w:tcPr>
          <w:p w:rsidR="00F62FCE" w:rsidRPr="00122640" w:rsidRDefault="00F029E7" w:rsidP="00057F1B">
            <w:pPr>
              <w:spacing w:line="300" w:lineRule="exact"/>
              <w:jc w:val="left"/>
              <w:rPr>
                <w:rFonts w:ascii="方正书宋_GBK" w:eastAsia="方正书宋_GBK" w:cs="Times New Roman"/>
              </w:rPr>
            </w:pPr>
            <w:r>
              <w:rPr>
                <w:rFonts w:ascii="方正书宋_GBK" w:eastAsia="方正书宋_GBK" w:cs="方正书宋_GBK" w:hint="eastAsia"/>
              </w:rPr>
              <w:t>培训业务文艺骨干人次覆盖率</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sidRPr="00F029E7">
              <w:rPr>
                <w:rFonts w:ascii="方正书宋_GBK" w:eastAsia="方正书宋_GBK" w:cs="Times New Roman" w:hint="eastAsia"/>
              </w:rPr>
              <w:t>≥90%</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sidRPr="00F029E7">
              <w:rPr>
                <w:rFonts w:ascii="方正书宋_GBK" w:eastAsia="方正书宋_GBK" w:cs="Times New Roman"/>
              </w:rPr>
              <w:t>85%-89%</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sidRPr="00F029E7">
              <w:rPr>
                <w:rFonts w:ascii="方正书宋_GBK" w:eastAsia="方正书宋_GBK" w:cs="Times New Roman"/>
              </w:rPr>
              <w:t>80%-84%</w:t>
            </w:r>
          </w:p>
        </w:tc>
        <w:tc>
          <w:tcPr>
            <w:tcW w:w="737" w:type="dxa"/>
            <w:vAlign w:val="center"/>
          </w:tcPr>
          <w:p w:rsidR="00F62FCE" w:rsidRPr="00122640" w:rsidRDefault="00F029E7" w:rsidP="00057F1B">
            <w:pPr>
              <w:spacing w:line="300" w:lineRule="exact"/>
              <w:jc w:val="center"/>
              <w:rPr>
                <w:rFonts w:ascii="方正书宋_GBK" w:eastAsia="方正书宋_GBK" w:cs="Times New Roman"/>
              </w:rPr>
            </w:pPr>
            <w:r w:rsidRPr="00F029E7">
              <w:rPr>
                <w:rFonts w:ascii="方正书宋_GBK" w:eastAsia="方正书宋_GBK" w:cs="Times New Roman" w:hint="eastAsia"/>
              </w:rPr>
              <w:t>＜80%</w:t>
            </w:r>
          </w:p>
        </w:tc>
      </w:tr>
      <w:tr w:rsidR="00F62FCE" w:rsidRPr="00122640">
        <w:trPr>
          <w:trHeight w:val="227"/>
          <w:jc w:val="center"/>
        </w:trPr>
        <w:tc>
          <w:tcPr>
            <w:tcW w:w="2341" w:type="dxa"/>
            <w:vMerge/>
            <w:vAlign w:val="center"/>
          </w:tcPr>
          <w:p w:rsidR="00F62FCE" w:rsidRPr="00122640" w:rsidRDefault="00F62FCE" w:rsidP="00057F1B">
            <w:pPr>
              <w:spacing w:line="300" w:lineRule="exact"/>
              <w:jc w:val="left"/>
              <w:rPr>
                <w:rFonts w:ascii="方正书宋_GBK" w:eastAsia="方正书宋_GBK" w:cs="Times New Roman"/>
                <w:b/>
                <w:bCs/>
                <w:color w:val="FF0000"/>
              </w:rPr>
            </w:pPr>
          </w:p>
        </w:tc>
        <w:tc>
          <w:tcPr>
            <w:tcW w:w="12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2976" w:type="dxa"/>
            <w:vMerge/>
            <w:vAlign w:val="center"/>
          </w:tcPr>
          <w:p w:rsidR="00F62FCE" w:rsidRPr="00122640" w:rsidRDefault="00F62FCE" w:rsidP="00057F1B">
            <w:pPr>
              <w:spacing w:line="300" w:lineRule="exact"/>
              <w:jc w:val="left"/>
              <w:rPr>
                <w:rFonts w:ascii="方正书宋_GBK" w:eastAsia="方正书宋_GBK" w:cs="Times New Roman"/>
                <w:color w:val="FF0000"/>
              </w:rPr>
            </w:pPr>
          </w:p>
        </w:tc>
        <w:tc>
          <w:tcPr>
            <w:tcW w:w="1417" w:type="dxa"/>
            <w:vAlign w:val="center"/>
          </w:tcPr>
          <w:p w:rsidR="00F62FCE" w:rsidRPr="00122640" w:rsidRDefault="00F029E7" w:rsidP="00057F1B">
            <w:pPr>
              <w:spacing w:line="300" w:lineRule="exact"/>
              <w:jc w:val="left"/>
              <w:rPr>
                <w:rFonts w:ascii="方正书宋_GBK" w:eastAsia="方正书宋_GBK" w:cs="Times New Roman"/>
              </w:rPr>
            </w:pPr>
            <w:r>
              <w:rPr>
                <w:rFonts w:ascii="方正书宋_GBK" w:eastAsia="方正书宋_GBK" w:cs="方正书宋_GBK" w:hint="eastAsia"/>
              </w:rPr>
              <w:t>培训辅导群众满意度</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非常满意</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满意</w:t>
            </w:r>
          </w:p>
        </w:tc>
        <w:tc>
          <w:tcPr>
            <w:tcW w:w="737" w:type="dxa"/>
            <w:vAlign w:val="center"/>
          </w:tcPr>
          <w:p w:rsidR="00F62FCE" w:rsidRPr="00122640" w:rsidRDefault="00F029E7" w:rsidP="00057F1B">
            <w:pPr>
              <w:spacing w:line="300" w:lineRule="exact"/>
              <w:jc w:val="center"/>
              <w:rPr>
                <w:rFonts w:ascii="方正书宋_GBK" w:eastAsia="方正书宋_GBK" w:cs="方正书宋_GBK"/>
              </w:rPr>
            </w:pPr>
            <w:r>
              <w:rPr>
                <w:rFonts w:ascii="方正书宋_GBK" w:eastAsia="方正书宋_GBK" w:cs="方正书宋_GBK" w:hint="eastAsia"/>
              </w:rPr>
              <w:t>一般</w:t>
            </w:r>
          </w:p>
        </w:tc>
        <w:tc>
          <w:tcPr>
            <w:tcW w:w="737" w:type="dxa"/>
            <w:vAlign w:val="center"/>
          </w:tcPr>
          <w:p w:rsidR="00F62FCE" w:rsidRPr="00122640" w:rsidRDefault="00F029E7" w:rsidP="00057F1B">
            <w:pPr>
              <w:spacing w:line="300" w:lineRule="exact"/>
              <w:jc w:val="center"/>
              <w:rPr>
                <w:rFonts w:ascii="方正书宋_GBK" w:eastAsia="方正书宋_GBK" w:cs="Times New Roman"/>
              </w:rPr>
            </w:pPr>
            <w:r>
              <w:rPr>
                <w:rFonts w:ascii="方正书宋_GBK" w:eastAsia="方正书宋_GBK" w:cs="方正书宋_GBK" w:hint="eastAsia"/>
              </w:rPr>
              <w:t>不满意</w:t>
            </w:r>
          </w:p>
        </w:tc>
      </w:tr>
      <w:tr w:rsidR="00F62FCE" w:rsidRPr="00122640">
        <w:trPr>
          <w:trHeight w:val="227"/>
          <w:jc w:val="center"/>
        </w:trPr>
        <w:tc>
          <w:tcPr>
            <w:tcW w:w="2341" w:type="dxa"/>
            <w:vAlign w:val="center"/>
          </w:tcPr>
          <w:p w:rsidR="00F62FCE" w:rsidRPr="00122640" w:rsidRDefault="00F029E7" w:rsidP="00F029E7">
            <w:pPr>
              <w:spacing w:line="300" w:lineRule="exact"/>
              <w:jc w:val="left"/>
              <w:rPr>
                <w:rFonts w:ascii="方正书宋_GBK" w:eastAsia="方正书宋_GBK" w:cs="Times New Roman"/>
                <w:b/>
                <w:bCs/>
              </w:rPr>
            </w:pPr>
            <w:r>
              <w:rPr>
                <w:rFonts w:ascii="方正书宋_GBK" w:eastAsia="方正书宋_GBK" w:cs="方正书宋_GBK" w:hint="eastAsia"/>
                <w:b/>
                <w:bCs/>
              </w:rPr>
              <w:t>二、</w:t>
            </w:r>
            <w:r w:rsidR="00F62FCE" w:rsidRPr="00122640">
              <w:rPr>
                <w:rFonts w:ascii="方正书宋_GBK" w:eastAsia="方正书宋_GBK" w:cs="方正书宋_GBK" w:hint="eastAsia"/>
                <w:b/>
                <w:bCs/>
              </w:rPr>
              <w:t>文化艺术管理</w:t>
            </w:r>
          </w:p>
        </w:tc>
        <w:tc>
          <w:tcPr>
            <w:tcW w:w="1276" w:type="dxa"/>
            <w:vAlign w:val="center"/>
          </w:tcPr>
          <w:p w:rsidR="00F62FCE" w:rsidRPr="00122640" w:rsidRDefault="00F029E7" w:rsidP="00057F1B">
            <w:pPr>
              <w:spacing w:line="300" w:lineRule="exact"/>
              <w:jc w:val="left"/>
              <w:rPr>
                <w:rFonts w:ascii="方正书宋_GBK" w:eastAsia="方正书宋_GBK" w:cs="Times New Roman"/>
              </w:rPr>
            </w:pPr>
            <w:r>
              <w:rPr>
                <w:rFonts w:ascii="方正书宋_GBK" w:eastAsia="方正书宋_GBK" w:cs="Times New Roman" w:hint="eastAsia"/>
              </w:rPr>
              <w:t>29.30</w:t>
            </w: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管理和指导全区文化建设，推进文化发展环境能力建设，提供公共文化服务、文化艺术资源建设和文化艺术生产。</w:t>
            </w:r>
          </w:p>
        </w:tc>
        <w:tc>
          <w:tcPr>
            <w:tcW w:w="2976" w:type="dxa"/>
            <w:vAlign w:val="center"/>
          </w:tcPr>
          <w:p w:rsidR="00F62FCE" w:rsidRPr="00122640" w:rsidRDefault="00F62FCE"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文化发展环境健康向上，文化发展能力不断增强，文化艺术资源丰富，公共文化服务和文化艺术生产水平不断提高。</w:t>
            </w:r>
          </w:p>
        </w:tc>
        <w:tc>
          <w:tcPr>
            <w:tcW w:w="1417" w:type="dxa"/>
            <w:vAlign w:val="center"/>
          </w:tcPr>
          <w:p w:rsidR="00F62FCE" w:rsidRPr="00122640" w:rsidRDefault="00F62FCE" w:rsidP="00057F1B">
            <w:pPr>
              <w:spacing w:line="300" w:lineRule="exact"/>
              <w:jc w:val="left"/>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c>
          <w:tcPr>
            <w:tcW w:w="737" w:type="dxa"/>
            <w:vAlign w:val="center"/>
          </w:tcPr>
          <w:p w:rsidR="00F62FCE" w:rsidRPr="00122640" w:rsidRDefault="00F62FCE" w:rsidP="00057F1B">
            <w:pPr>
              <w:spacing w:line="300" w:lineRule="exact"/>
              <w:jc w:val="center"/>
              <w:rPr>
                <w:rFonts w:ascii="方正书宋_GBK" w:eastAsia="方正书宋_GBK" w:cs="Times New Roman"/>
              </w:rPr>
            </w:pPr>
          </w:p>
        </w:tc>
      </w:tr>
      <w:tr w:rsidR="00621A20" w:rsidRPr="00122640">
        <w:trPr>
          <w:trHeight w:val="227"/>
          <w:jc w:val="center"/>
        </w:trPr>
        <w:tc>
          <w:tcPr>
            <w:tcW w:w="2341" w:type="dxa"/>
            <w:vMerge w:val="restart"/>
            <w:vAlign w:val="center"/>
          </w:tcPr>
          <w:p w:rsidR="00621A20" w:rsidRPr="00122640" w:rsidRDefault="00621A20" w:rsidP="00CF2D30">
            <w:pPr>
              <w:spacing w:line="300" w:lineRule="exact"/>
              <w:jc w:val="center"/>
              <w:rPr>
                <w:rFonts w:ascii="方正书宋_GBK" w:eastAsia="方正书宋_GBK" w:cs="Times New Roman"/>
                <w:b/>
                <w:bCs/>
              </w:rPr>
            </w:pPr>
            <w:r>
              <w:rPr>
                <w:rFonts w:ascii="方正书宋_GBK" w:eastAsia="方正书宋_GBK" w:cs="方正书宋_GBK" w:hint="eastAsia"/>
                <w:b/>
                <w:bCs/>
              </w:rPr>
              <w:t>1、</w:t>
            </w:r>
            <w:r w:rsidRPr="00122640">
              <w:rPr>
                <w:rFonts w:ascii="方正书宋_GBK" w:eastAsia="方正书宋_GBK" w:cs="方正书宋_GBK" w:hint="eastAsia"/>
                <w:b/>
                <w:bCs/>
              </w:rPr>
              <w:t>公共文化服务</w:t>
            </w:r>
          </w:p>
          <w:p w:rsidR="00621A20" w:rsidRDefault="00621A20" w:rsidP="00CF2D30">
            <w:pPr>
              <w:spacing w:line="300" w:lineRule="exact"/>
              <w:jc w:val="center"/>
              <w:rPr>
                <w:rFonts w:ascii="方正书宋_GBK" w:eastAsia="方正书宋_GBK" w:cs="方正书宋_GBK" w:hint="eastAsia"/>
                <w:b/>
                <w:bCs/>
              </w:rPr>
            </w:pPr>
          </w:p>
          <w:p w:rsidR="00621A20" w:rsidRPr="00122640" w:rsidRDefault="00621A20" w:rsidP="00CF2D30">
            <w:pPr>
              <w:spacing w:line="300" w:lineRule="exact"/>
              <w:jc w:val="center"/>
              <w:rPr>
                <w:rFonts w:ascii="方正书宋_GBK" w:eastAsia="方正书宋_GBK" w:cs="Times New Roman"/>
                <w:b/>
                <w:bCs/>
              </w:rPr>
            </w:pPr>
          </w:p>
        </w:tc>
        <w:tc>
          <w:tcPr>
            <w:tcW w:w="1276" w:type="dxa"/>
            <w:vMerge w:val="restart"/>
            <w:vAlign w:val="center"/>
          </w:tcPr>
          <w:p w:rsidR="00621A20" w:rsidRPr="00F029E7" w:rsidRDefault="00621A20" w:rsidP="00057F1B">
            <w:pPr>
              <w:spacing w:line="300" w:lineRule="exact"/>
              <w:jc w:val="left"/>
              <w:rPr>
                <w:rFonts w:ascii="方正书宋_GBK" w:eastAsia="方正书宋_GBK" w:cs="Times New Roman"/>
              </w:rPr>
            </w:pPr>
            <w:r w:rsidRPr="00F029E7">
              <w:rPr>
                <w:rFonts w:ascii="方正书宋_GBK" w:eastAsia="方正书宋_GBK" w:cs="Times New Roman" w:hint="eastAsia"/>
              </w:rPr>
              <w:lastRenderedPageBreak/>
              <w:t>29.30</w:t>
            </w:r>
          </w:p>
        </w:tc>
        <w:tc>
          <w:tcPr>
            <w:tcW w:w="2976" w:type="dxa"/>
            <w:vMerge w:val="restart"/>
            <w:vAlign w:val="center"/>
          </w:tcPr>
          <w:p w:rsidR="00621A20" w:rsidRPr="00122640" w:rsidRDefault="00621A20"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t>制定全区文化发展规划，规划、推动全区各级文化服务机构、</w:t>
            </w:r>
            <w:r w:rsidRPr="00122640">
              <w:rPr>
                <w:rFonts w:ascii="方正书宋_GBK" w:eastAsia="方正书宋_GBK" w:cs="方正书宋_GBK" w:hint="eastAsia"/>
              </w:rPr>
              <w:lastRenderedPageBreak/>
              <w:t>设施和队伍建设，创新公共文化服务模式，建立公共文化资源共享机制，健全公共文化服务网络。组织指导公共文化产品生产，提供文化服务。</w:t>
            </w:r>
          </w:p>
        </w:tc>
        <w:tc>
          <w:tcPr>
            <w:tcW w:w="2976" w:type="dxa"/>
            <w:vMerge w:val="restart"/>
            <w:vAlign w:val="center"/>
          </w:tcPr>
          <w:p w:rsidR="00621A20" w:rsidRPr="00122640" w:rsidRDefault="00621A20" w:rsidP="00057F1B">
            <w:pPr>
              <w:spacing w:line="300" w:lineRule="exact"/>
              <w:jc w:val="left"/>
              <w:rPr>
                <w:rFonts w:ascii="方正书宋_GBK" w:eastAsia="方正书宋_GBK" w:cs="Times New Roman"/>
              </w:rPr>
            </w:pPr>
            <w:r w:rsidRPr="00122640">
              <w:rPr>
                <w:rFonts w:ascii="方正书宋_GBK" w:eastAsia="方正书宋_GBK" w:cs="方正书宋_GBK" w:hint="eastAsia"/>
              </w:rPr>
              <w:lastRenderedPageBreak/>
              <w:t>制定《丰南区加快构建现代公共文化服务体系的实施方案》，</w:t>
            </w:r>
            <w:r w:rsidRPr="00122640">
              <w:rPr>
                <w:rFonts w:ascii="方正书宋_GBK" w:eastAsia="方正书宋_GBK" w:cs="方正书宋_GBK" w:hint="eastAsia"/>
              </w:rPr>
              <w:lastRenderedPageBreak/>
              <w:t>公共文化设施达标，机构和队伍健全，实现公共文化资源共享，形成城乡一体公共文化服务网络；公共文化产品生产和服务能力提高，基本公共文化服务标准化、均等</w:t>
            </w:r>
            <w:proofErr w:type="gramStart"/>
            <w:r w:rsidRPr="00122640">
              <w:rPr>
                <w:rFonts w:ascii="方正书宋_GBK" w:eastAsia="方正书宋_GBK" w:cs="方正书宋_GBK" w:hint="eastAsia"/>
              </w:rPr>
              <w:t>公水平</w:t>
            </w:r>
            <w:proofErr w:type="gramEnd"/>
            <w:r w:rsidRPr="00122640">
              <w:rPr>
                <w:rFonts w:ascii="方正书宋_GBK" w:eastAsia="方正书宋_GBK" w:cs="方正书宋_GBK" w:hint="eastAsia"/>
              </w:rPr>
              <w:t>不断提高。实施文化惠民工程，不断提升城乡群众幸福指数。</w:t>
            </w:r>
          </w:p>
        </w:tc>
        <w:tc>
          <w:tcPr>
            <w:tcW w:w="1417" w:type="dxa"/>
            <w:vAlign w:val="center"/>
          </w:tcPr>
          <w:p w:rsidR="00621A20" w:rsidRPr="00122640" w:rsidRDefault="00621A20" w:rsidP="00621A20">
            <w:pPr>
              <w:spacing w:line="300" w:lineRule="exact"/>
              <w:jc w:val="left"/>
              <w:rPr>
                <w:rFonts w:ascii="方正书宋_GBK" w:eastAsia="方正书宋_GBK" w:cs="Times New Roman"/>
              </w:rPr>
            </w:pPr>
            <w:r>
              <w:rPr>
                <w:rFonts w:ascii="方正书宋_GBK" w:eastAsia="方正书宋_GBK" w:cs="方正书宋_GBK" w:hint="eastAsia"/>
              </w:rPr>
              <w:lastRenderedPageBreak/>
              <w:t>文化志愿服务者数量</w:t>
            </w:r>
          </w:p>
        </w:tc>
        <w:tc>
          <w:tcPr>
            <w:tcW w:w="737" w:type="dxa"/>
            <w:vAlign w:val="center"/>
          </w:tcPr>
          <w:p w:rsidR="00621A20" w:rsidRPr="00122640" w:rsidRDefault="00621A20" w:rsidP="00621A20">
            <w:pPr>
              <w:spacing w:line="300" w:lineRule="exact"/>
              <w:jc w:val="center"/>
              <w:rPr>
                <w:rFonts w:ascii="方正书宋_GBK" w:eastAsia="方正书宋_GBK" w:cs="方正书宋_GBK"/>
              </w:rPr>
            </w:pPr>
            <w:r w:rsidRPr="00122640">
              <w:rPr>
                <w:rFonts w:ascii="方正书宋_GBK" w:eastAsia="方正书宋_GBK" w:cs="方正书宋_GBK" w:hint="eastAsia"/>
              </w:rPr>
              <w:t>≥</w:t>
            </w:r>
            <w:r>
              <w:rPr>
                <w:rFonts w:ascii="方正书宋_GBK" w:eastAsia="方正书宋_GBK" w:cs="方正书宋_GBK" w:hint="eastAsia"/>
              </w:rPr>
              <w:t>500</w:t>
            </w:r>
          </w:p>
        </w:tc>
        <w:tc>
          <w:tcPr>
            <w:tcW w:w="737" w:type="dxa"/>
            <w:vAlign w:val="center"/>
          </w:tcPr>
          <w:p w:rsidR="00621A20" w:rsidRPr="00122640" w:rsidRDefault="00621A20" w:rsidP="00CF2D30">
            <w:pPr>
              <w:spacing w:line="300" w:lineRule="exact"/>
              <w:jc w:val="center"/>
              <w:rPr>
                <w:rFonts w:ascii="方正书宋_GBK" w:eastAsia="方正书宋_GBK" w:cs="方正书宋_GBK"/>
              </w:rPr>
            </w:pPr>
            <w:r>
              <w:rPr>
                <w:rFonts w:ascii="方正书宋_GBK" w:eastAsia="方正书宋_GBK" w:cs="Times New Roman" w:hint="eastAsia"/>
              </w:rPr>
              <w:t>300-499</w:t>
            </w:r>
          </w:p>
        </w:tc>
        <w:tc>
          <w:tcPr>
            <w:tcW w:w="737" w:type="dxa"/>
            <w:vAlign w:val="center"/>
          </w:tcPr>
          <w:p w:rsidR="00621A20" w:rsidRPr="00122640" w:rsidRDefault="00621A20" w:rsidP="00621A20">
            <w:pPr>
              <w:spacing w:line="300" w:lineRule="exact"/>
              <w:jc w:val="center"/>
              <w:rPr>
                <w:rFonts w:ascii="方正书宋_GBK" w:eastAsia="方正书宋_GBK" w:cs="方正书宋_GBK"/>
              </w:rPr>
            </w:pPr>
            <w:r>
              <w:rPr>
                <w:rFonts w:ascii="方正书宋_GBK" w:eastAsia="方正书宋_GBK" w:cs="方正书宋_GBK" w:hint="eastAsia"/>
              </w:rPr>
              <w:t>100-299</w:t>
            </w:r>
          </w:p>
        </w:tc>
        <w:tc>
          <w:tcPr>
            <w:tcW w:w="737" w:type="dxa"/>
            <w:vAlign w:val="center"/>
          </w:tcPr>
          <w:p w:rsidR="00621A20" w:rsidRPr="00122640" w:rsidRDefault="00621A20" w:rsidP="00621A20">
            <w:pPr>
              <w:spacing w:line="300" w:lineRule="exact"/>
              <w:jc w:val="center"/>
              <w:rPr>
                <w:rFonts w:ascii="方正书宋_GBK" w:eastAsia="方正书宋_GBK" w:cs="方正书宋_GBK"/>
              </w:rPr>
            </w:pPr>
            <w:r w:rsidRPr="00B71325">
              <w:rPr>
                <w:rFonts w:ascii="方正书宋_GBK" w:eastAsia="方正书宋_GBK" w:cs="方正书宋_GBK" w:hint="eastAsia"/>
              </w:rPr>
              <w:t>≤</w:t>
            </w:r>
            <w:r>
              <w:rPr>
                <w:rFonts w:ascii="方正书宋_GBK" w:eastAsia="方正书宋_GBK" w:cs="方正书宋_GBK" w:hint="eastAsia"/>
              </w:rPr>
              <w:t>100</w:t>
            </w:r>
          </w:p>
        </w:tc>
      </w:tr>
      <w:tr w:rsidR="00621A20" w:rsidRPr="00122640">
        <w:trPr>
          <w:trHeight w:val="227"/>
          <w:jc w:val="center"/>
        </w:trPr>
        <w:tc>
          <w:tcPr>
            <w:tcW w:w="2341" w:type="dxa"/>
            <w:vMerge/>
            <w:vAlign w:val="center"/>
          </w:tcPr>
          <w:p w:rsidR="00621A20" w:rsidRDefault="00621A20" w:rsidP="00CF2D30">
            <w:pPr>
              <w:spacing w:line="300" w:lineRule="exact"/>
              <w:jc w:val="center"/>
              <w:rPr>
                <w:rFonts w:ascii="方正书宋_GBK" w:eastAsia="方正书宋_GBK" w:cs="方正书宋_GBK" w:hint="eastAsia"/>
                <w:b/>
                <w:bCs/>
              </w:rPr>
            </w:pPr>
          </w:p>
        </w:tc>
        <w:tc>
          <w:tcPr>
            <w:tcW w:w="1276" w:type="dxa"/>
            <w:vMerge/>
            <w:vAlign w:val="center"/>
          </w:tcPr>
          <w:p w:rsidR="00621A20" w:rsidRPr="00F029E7" w:rsidRDefault="00621A20" w:rsidP="00057F1B">
            <w:pPr>
              <w:spacing w:line="300" w:lineRule="exact"/>
              <w:jc w:val="left"/>
              <w:rPr>
                <w:rFonts w:ascii="方正书宋_GBK" w:eastAsia="方正书宋_GBK" w:cs="Times New Roman" w:hint="eastAsia"/>
              </w:rPr>
            </w:pPr>
          </w:p>
        </w:tc>
        <w:tc>
          <w:tcPr>
            <w:tcW w:w="2976" w:type="dxa"/>
            <w:vMerge/>
            <w:vAlign w:val="center"/>
          </w:tcPr>
          <w:p w:rsidR="00621A20" w:rsidRPr="00122640" w:rsidRDefault="00621A20" w:rsidP="00057F1B">
            <w:pPr>
              <w:spacing w:line="300" w:lineRule="exact"/>
              <w:jc w:val="left"/>
              <w:rPr>
                <w:rFonts w:ascii="方正书宋_GBK" w:eastAsia="方正书宋_GBK" w:cs="方正书宋_GBK" w:hint="eastAsia"/>
              </w:rPr>
            </w:pPr>
          </w:p>
        </w:tc>
        <w:tc>
          <w:tcPr>
            <w:tcW w:w="2976" w:type="dxa"/>
            <w:vMerge/>
            <w:vAlign w:val="center"/>
          </w:tcPr>
          <w:p w:rsidR="00621A20" w:rsidRPr="00122640" w:rsidRDefault="00621A20" w:rsidP="00057F1B">
            <w:pPr>
              <w:spacing w:line="300" w:lineRule="exact"/>
              <w:jc w:val="left"/>
              <w:rPr>
                <w:rFonts w:ascii="方正书宋_GBK" w:eastAsia="方正书宋_GBK" w:cs="方正书宋_GBK" w:hint="eastAsia"/>
              </w:rPr>
            </w:pPr>
          </w:p>
        </w:tc>
        <w:tc>
          <w:tcPr>
            <w:tcW w:w="1417" w:type="dxa"/>
            <w:vAlign w:val="center"/>
          </w:tcPr>
          <w:p w:rsidR="00621A20" w:rsidRDefault="00621A20" w:rsidP="00057F1B">
            <w:pPr>
              <w:spacing w:line="300" w:lineRule="exact"/>
              <w:jc w:val="left"/>
              <w:rPr>
                <w:rFonts w:ascii="方正书宋_GBK" w:eastAsia="方正书宋_GBK" w:cs="方正书宋_GBK" w:hint="eastAsia"/>
              </w:rPr>
            </w:pPr>
            <w:r>
              <w:rPr>
                <w:rFonts w:ascii="方正书宋_GBK" w:eastAsia="方正书宋_GBK" w:cs="方正书宋_GBK" w:hint="eastAsia"/>
              </w:rPr>
              <w:t>文化志愿服务者年增长率（</w:t>
            </w:r>
            <w:r w:rsidRPr="00026A08">
              <w:rPr>
                <w:rFonts w:ascii="方正书宋_GBK" w:eastAsia="方正书宋_GBK" w:cs="方正书宋_GBK" w:hint="eastAsia"/>
              </w:rPr>
              <w:t>%</w:t>
            </w:r>
            <w:r>
              <w:rPr>
                <w:rFonts w:ascii="方正书宋_GBK" w:eastAsia="方正书宋_GBK" w:cs="方正书宋_GBK" w:hint="eastAsia"/>
              </w:rPr>
              <w:t>）</w:t>
            </w:r>
          </w:p>
        </w:tc>
        <w:tc>
          <w:tcPr>
            <w:tcW w:w="737" w:type="dxa"/>
            <w:vAlign w:val="center"/>
          </w:tcPr>
          <w:p w:rsidR="00621A20" w:rsidRPr="00122640" w:rsidRDefault="00621A20" w:rsidP="00C011BF">
            <w:pPr>
              <w:spacing w:line="300" w:lineRule="exact"/>
              <w:jc w:val="center"/>
              <w:rPr>
                <w:rFonts w:ascii="方正书宋_GBK" w:eastAsia="方正书宋_GBK" w:cs="方正书宋_GBK" w:hint="eastAsia"/>
              </w:rPr>
            </w:pPr>
            <w:r w:rsidRPr="00122640">
              <w:rPr>
                <w:rFonts w:ascii="方正书宋_GBK" w:eastAsia="方正书宋_GBK" w:cs="方正书宋_GBK" w:hint="eastAsia"/>
              </w:rPr>
              <w:t>≥</w:t>
            </w:r>
            <w:r>
              <w:rPr>
                <w:rFonts w:ascii="方正书宋_GBK" w:eastAsia="方正书宋_GBK" w:cs="方正书宋_GBK" w:hint="eastAsia"/>
              </w:rPr>
              <w:t>20</w:t>
            </w:r>
            <w:r w:rsidRPr="00F029E7">
              <w:rPr>
                <w:rFonts w:ascii="方正书宋_GBK" w:eastAsia="方正书宋_GBK" w:cs="Times New Roman" w:hint="eastAsia"/>
              </w:rPr>
              <w:t>%</w:t>
            </w:r>
          </w:p>
        </w:tc>
        <w:tc>
          <w:tcPr>
            <w:tcW w:w="737" w:type="dxa"/>
            <w:vAlign w:val="center"/>
          </w:tcPr>
          <w:p w:rsidR="00621A20" w:rsidRPr="00F029E7" w:rsidRDefault="00621A20" w:rsidP="00621A20">
            <w:pPr>
              <w:spacing w:line="300" w:lineRule="exact"/>
              <w:jc w:val="center"/>
              <w:rPr>
                <w:rFonts w:ascii="方正书宋_GBK" w:eastAsia="方正书宋_GBK" w:cs="Times New Roman"/>
              </w:rPr>
            </w:pPr>
            <w:r>
              <w:rPr>
                <w:rFonts w:ascii="方正书宋_GBK" w:eastAsia="方正书宋_GBK" w:cs="Times New Roman" w:hint="eastAsia"/>
              </w:rPr>
              <w:t>10</w:t>
            </w:r>
            <w:r w:rsidRPr="00F029E7">
              <w:rPr>
                <w:rFonts w:ascii="方正书宋_GBK" w:eastAsia="方正书宋_GBK" w:cs="Times New Roman"/>
              </w:rPr>
              <w:t>%-</w:t>
            </w:r>
            <w:r>
              <w:rPr>
                <w:rFonts w:ascii="方正书宋_GBK" w:eastAsia="方正书宋_GBK" w:cs="Times New Roman" w:hint="eastAsia"/>
              </w:rPr>
              <w:t>19</w:t>
            </w:r>
            <w:r w:rsidRPr="00F029E7">
              <w:rPr>
                <w:rFonts w:ascii="方正书宋_GBK" w:eastAsia="方正书宋_GBK" w:cs="Times New Roman"/>
              </w:rPr>
              <w:t>%</w:t>
            </w:r>
          </w:p>
        </w:tc>
        <w:tc>
          <w:tcPr>
            <w:tcW w:w="737" w:type="dxa"/>
            <w:vAlign w:val="center"/>
          </w:tcPr>
          <w:p w:rsidR="00621A20" w:rsidRPr="00F029E7" w:rsidRDefault="00621A20" w:rsidP="00CF2D30">
            <w:pPr>
              <w:spacing w:line="300" w:lineRule="exact"/>
              <w:jc w:val="center"/>
              <w:rPr>
                <w:rFonts w:ascii="方正书宋_GBK" w:eastAsia="方正书宋_GBK" w:cs="Times New Roman"/>
              </w:rPr>
            </w:pPr>
            <w:r>
              <w:rPr>
                <w:rFonts w:ascii="方正书宋_GBK" w:eastAsia="方正书宋_GBK" w:cs="Times New Roman"/>
              </w:rPr>
              <w:t>5%-</w:t>
            </w:r>
            <w:r w:rsidRPr="00F029E7">
              <w:rPr>
                <w:rFonts w:ascii="方正书宋_GBK" w:eastAsia="方正书宋_GBK" w:cs="Times New Roman"/>
              </w:rPr>
              <w:t>9%</w:t>
            </w:r>
          </w:p>
        </w:tc>
        <w:tc>
          <w:tcPr>
            <w:tcW w:w="737" w:type="dxa"/>
            <w:vAlign w:val="center"/>
          </w:tcPr>
          <w:p w:rsidR="00621A20" w:rsidRDefault="00621A20" w:rsidP="00621A20">
            <w:pPr>
              <w:spacing w:line="300" w:lineRule="exact"/>
              <w:jc w:val="center"/>
              <w:rPr>
                <w:rFonts w:ascii="方正书宋_GBK" w:eastAsia="方正书宋_GBK" w:cs="方正书宋_GBK" w:hint="eastAsia"/>
              </w:rPr>
            </w:pPr>
            <w:r w:rsidRPr="00B71325">
              <w:rPr>
                <w:rFonts w:ascii="方正书宋_GBK" w:eastAsia="方正书宋_GBK" w:cs="方正书宋_GBK" w:hint="eastAsia"/>
              </w:rPr>
              <w:t>≤5%</w:t>
            </w:r>
          </w:p>
          <w:p w:rsidR="00621A20" w:rsidRPr="00B71325" w:rsidRDefault="00621A20" w:rsidP="00057F1B">
            <w:pPr>
              <w:spacing w:line="300" w:lineRule="exact"/>
              <w:jc w:val="center"/>
              <w:rPr>
                <w:rFonts w:ascii="方正书宋_GBK" w:eastAsia="方正书宋_GBK" w:cs="方正书宋_GBK" w:hint="eastAsia"/>
              </w:rPr>
            </w:pPr>
          </w:p>
        </w:tc>
      </w:tr>
      <w:tr w:rsidR="00621A20" w:rsidRPr="00122640">
        <w:trPr>
          <w:trHeight w:val="227"/>
          <w:jc w:val="center"/>
        </w:trPr>
        <w:tc>
          <w:tcPr>
            <w:tcW w:w="2341" w:type="dxa"/>
            <w:vMerge/>
            <w:vAlign w:val="center"/>
          </w:tcPr>
          <w:p w:rsidR="00621A20" w:rsidRDefault="00621A20" w:rsidP="00CF2D30">
            <w:pPr>
              <w:spacing w:line="300" w:lineRule="exact"/>
              <w:jc w:val="center"/>
              <w:rPr>
                <w:rFonts w:ascii="方正书宋_GBK" w:eastAsia="方正书宋_GBK" w:cs="方正书宋_GBK" w:hint="eastAsia"/>
                <w:b/>
                <w:bCs/>
              </w:rPr>
            </w:pPr>
          </w:p>
        </w:tc>
        <w:tc>
          <w:tcPr>
            <w:tcW w:w="1276" w:type="dxa"/>
            <w:vMerge/>
            <w:vAlign w:val="center"/>
          </w:tcPr>
          <w:p w:rsidR="00621A20" w:rsidRPr="00F029E7" w:rsidRDefault="00621A20" w:rsidP="00057F1B">
            <w:pPr>
              <w:spacing w:line="300" w:lineRule="exact"/>
              <w:jc w:val="left"/>
              <w:rPr>
                <w:rFonts w:ascii="方正书宋_GBK" w:eastAsia="方正书宋_GBK" w:cs="Times New Roman" w:hint="eastAsia"/>
              </w:rPr>
            </w:pPr>
          </w:p>
        </w:tc>
        <w:tc>
          <w:tcPr>
            <w:tcW w:w="2976" w:type="dxa"/>
            <w:vMerge/>
            <w:vAlign w:val="center"/>
          </w:tcPr>
          <w:p w:rsidR="00621A20" w:rsidRPr="00122640" w:rsidRDefault="00621A20" w:rsidP="00057F1B">
            <w:pPr>
              <w:spacing w:line="300" w:lineRule="exact"/>
              <w:jc w:val="left"/>
              <w:rPr>
                <w:rFonts w:ascii="方正书宋_GBK" w:eastAsia="方正书宋_GBK" w:cs="方正书宋_GBK" w:hint="eastAsia"/>
              </w:rPr>
            </w:pPr>
          </w:p>
        </w:tc>
        <w:tc>
          <w:tcPr>
            <w:tcW w:w="2976" w:type="dxa"/>
            <w:vMerge/>
            <w:vAlign w:val="center"/>
          </w:tcPr>
          <w:p w:rsidR="00621A20" w:rsidRPr="00122640" w:rsidRDefault="00621A20" w:rsidP="00057F1B">
            <w:pPr>
              <w:spacing w:line="300" w:lineRule="exact"/>
              <w:jc w:val="left"/>
              <w:rPr>
                <w:rFonts w:ascii="方正书宋_GBK" w:eastAsia="方正书宋_GBK" w:cs="方正书宋_GBK" w:hint="eastAsia"/>
              </w:rPr>
            </w:pPr>
          </w:p>
        </w:tc>
        <w:tc>
          <w:tcPr>
            <w:tcW w:w="1417" w:type="dxa"/>
            <w:vAlign w:val="center"/>
          </w:tcPr>
          <w:p w:rsidR="00621A20" w:rsidRDefault="00621A20" w:rsidP="00057F1B">
            <w:pPr>
              <w:spacing w:line="300" w:lineRule="exact"/>
              <w:jc w:val="left"/>
              <w:rPr>
                <w:rFonts w:ascii="方正书宋_GBK" w:eastAsia="方正书宋_GBK" w:cs="方正书宋_GBK" w:hint="eastAsia"/>
              </w:rPr>
            </w:pPr>
            <w:r>
              <w:rPr>
                <w:rFonts w:ascii="方正书宋_GBK" w:eastAsia="方正书宋_GBK" w:cs="方正书宋_GBK" w:hint="eastAsia"/>
              </w:rPr>
              <w:t>文化馆分馆建设数量</w:t>
            </w:r>
          </w:p>
        </w:tc>
        <w:tc>
          <w:tcPr>
            <w:tcW w:w="737" w:type="dxa"/>
            <w:vAlign w:val="center"/>
          </w:tcPr>
          <w:p w:rsidR="00621A20" w:rsidRPr="00122640" w:rsidRDefault="00621A20" w:rsidP="00C011BF">
            <w:pPr>
              <w:spacing w:line="300" w:lineRule="exact"/>
              <w:jc w:val="center"/>
              <w:rPr>
                <w:rFonts w:ascii="方正书宋_GBK" w:eastAsia="方正书宋_GBK" w:cs="方正书宋_GBK" w:hint="eastAsia"/>
              </w:rPr>
            </w:pPr>
            <w:r>
              <w:rPr>
                <w:rFonts w:ascii="方正书宋_GBK" w:eastAsia="方正书宋_GBK" w:cs="方正书宋_GBK" w:hint="eastAsia"/>
              </w:rPr>
              <w:t>10个以上</w:t>
            </w:r>
          </w:p>
        </w:tc>
        <w:tc>
          <w:tcPr>
            <w:tcW w:w="737" w:type="dxa"/>
            <w:vAlign w:val="center"/>
          </w:tcPr>
          <w:p w:rsidR="00621A20" w:rsidRPr="00F029E7" w:rsidRDefault="00621A20" w:rsidP="00CF2D30">
            <w:pPr>
              <w:spacing w:line="300" w:lineRule="exact"/>
              <w:jc w:val="center"/>
              <w:rPr>
                <w:rFonts w:ascii="方正书宋_GBK" w:eastAsia="方正书宋_GBK" w:cs="Times New Roman"/>
              </w:rPr>
            </w:pPr>
            <w:r>
              <w:rPr>
                <w:rFonts w:ascii="方正书宋_GBK" w:eastAsia="方正书宋_GBK" w:cs="Times New Roman" w:hint="eastAsia"/>
              </w:rPr>
              <w:t>5-9个</w:t>
            </w:r>
          </w:p>
        </w:tc>
        <w:tc>
          <w:tcPr>
            <w:tcW w:w="737" w:type="dxa"/>
            <w:vAlign w:val="center"/>
          </w:tcPr>
          <w:p w:rsidR="00621A20" w:rsidRPr="00F029E7" w:rsidRDefault="00621A20" w:rsidP="00CF2D30">
            <w:pPr>
              <w:spacing w:line="300" w:lineRule="exact"/>
              <w:jc w:val="center"/>
              <w:rPr>
                <w:rFonts w:ascii="方正书宋_GBK" w:eastAsia="方正书宋_GBK" w:cs="Times New Roman"/>
              </w:rPr>
            </w:pPr>
            <w:r>
              <w:rPr>
                <w:rFonts w:ascii="方正书宋_GBK" w:eastAsia="方正书宋_GBK" w:cs="Times New Roman" w:hint="eastAsia"/>
              </w:rPr>
              <w:t>2-4个</w:t>
            </w:r>
          </w:p>
        </w:tc>
        <w:tc>
          <w:tcPr>
            <w:tcW w:w="737" w:type="dxa"/>
            <w:vAlign w:val="center"/>
          </w:tcPr>
          <w:p w:rsidR="00621A20" w:rsidRPr="00B71325" w:rsidRDefault="00621A20" w:rsidP="00057F1B">
            <w:pPr>
              <w:spacing w:line="300" w:lineRule="exact"/>
              <w:jc w:val="center"/>
              <w:rPr>
                <w:rFonts w:ascii="方正书宋_GBK" w:eastAsia="方正书宋_GBK" w:cs="方正书宋_GBK" w:hint="eastAsia"/>
              </w:rPr>
            </w:pPr>
            <w:r>
              <w:rPr>
                <w:rFonts w:ascii="方正书宋_GBK" w:eastAsia="方正书宋_GBK" w:cs="方正书宋_GBK" w:hint="eastAsia"/>
              </w:rPr>
              <w:t>1个及以下</w:t>
            </w:r>
          </w:p>
        </w:tc>
      </w:tr>
      <w:tr w:rsidR="00621A20" w:rsidRPr="00122640">
        <w:trPr>
          <w:trHeight w:val="227"/>
          <w:jc w:val="center"/>
        </w:trPr>
        <w:tc>
          <w:tcPr>
            <w:tcW w:w="2341" w:type="dxa"/>
            <w:vMerge/>
            <w:vAlign w:val="center"/>
          </w:tcPr>
          <w:p w:rsidR="00621A20" w:rsidRDefault="00621A20" w:rsidP="00CF2D30">
            <w:pPr>
              <w:spacing w:line="300" w:lineRule="exact"/>
              <w:jc w:val="center"/>
              <w:rPr>
                <w:rFonts w:ascii="方正书宋_GBK" w:eastAsia="方正书宋_GBK" w:cs="方正书宋_GBK" w:hint="eastAsia"/>
                <w:b/>
                <w:bCs/>
              </w:rPr>
            </w:pPr>
          </w:p>
        </w:tc>
        <w:tc>
          <w:tcPr>
            <w:tcW w:w="1276" w:type="dxa"/>
            <w:vMerge/>
            <w:vAlign w:val="center"/>
          </w:tcPr>
          <w:p w:rsidR="00621A20" w:rsidRPr="00F029E7" w:rsidRDefault="00621A20" w:rsidP="00057F1B">
            <w:pPr>
              <w:spacing w:line="300" w:lineRule="exact"/>
              <w:jc w:val="left"/>
              <w:rPr>
                <w:rFonts w:ascii="方正书宋_GBK" w:eastAsia="方正书宋_GBK" w:cs="Times New Roman" w:hint="eastAsia"/>
              </w:rPr>
            </w:pPr>
          </w:p>
        </w:tc>
        <w:tc>
          <w:tcPr>
            <w:tcW w:w="2976" w:type="dxa"/>
            <w:vMerge/>
            <w:vAlign w:val="center"/>
          </w:tcPr>
          <w:p w:rsidR="00621A20" w:rsidRPr="00122640" w:rsidRDefault="00621A20" w:rsidP="00057F1B">
            <w:pPr>
              <w:spacing w:line="300" w:lineRule="exact"/>
              <w:jc w:val="left"/>
              <w:rPr>
                <w:rFonts w:ascii="方正书宋_GBK" w:eastAsia="方正书宋_GBK" w:cs="方正书宋_GBK" w:hint="eastAsia"/>
              </w:rPr>
            </w:pPr>
          </w:p>
        </w:tc>
        <w:tc>
          <w:tcPr>
            <w:tcW w:w="2976" w:type="dxa"/>
            <w:vMerge/>
            <w:vAlign w:val="center"/>
          </w:tcPr>
          <w:p w:rsidR="00621A20" w:rsidRPr="00122640" w:rsidRDefault="00621A20" w:rsidP="00057F1B">
            <w:pPr>
              <w:spacing w:line="300" w:lineRule="exact"/>
              <w:jc w:val="left"/>
              <w:rPr>
                <w:rFonts w:ascii="方正书宋_GBK" w:eastAsia="方正书宋_GBK" w:cs="方正书宋_GBK" w:hint="eastAsia"/>
              </w:rPr>
            </w:pPr>
          </w:p>
        </w:tc>
        <w:tc>
          <w:tcPr>
            <w:tcW w:w="1417" w:type="dxa"/>
            <w:vAlign w:val="center"/>
          </w:tcPr>
          <w:p w:rsidR="00621A20" w:rsidRDefault="00621A20" w:rsidP="00057F1B">
            <w:pPr>
              <w:spacing w:line="300" w:lineRule="exact"/>
              <w:jc w:val="left"/>
              <w:rPr>
                <w:rFonts w:ascii="方正书宋_GBK" w:eastAsia="方正书宋_GBK" w:cs="方正书宋_GBK" w:hint="eastAsia"/>
              </w:rPr>
            </w:pPr>
            <w:r>
              <w:rPr>
                <w:rFonts w:ascii="方正书宋_GBK" w:eastAsia="方正书宋_GBK" w:cs="方正书宋_GBK" w:hint="eastAsia"/>
              </w:rPr>
              <w:t>培育和认定的文化培训和产业基地数量</w:t>
            </w:r>
          </w:p>
        </w:tc>
        <w:tc>
          <w:tcPr>
            <w:tcW w:w="737" w:type="dxa"/>
            <w:vAlign w:val="center"/>
          </w:tcPr>
          <w:p w:rsidR="00621A20" w:rsidRPr="00621A20" w:rsidRDefault="00621A20" w:rsidP="00621A20">
            <w:pPr>
              <w:spacing w:line="300" w:lineRule="exact"/>
              <w:jc w:val="center"/>
              <w:rPr>
                <w:rFonts w:ascii="方正书宋_GBK" w:eastAsia="方正书宋_GBK" w:cs="方正书宋_GBK" w:hint="eastAsia"/>
              </w:rPr>
            </w:pPr>
            <w:r w:rsidRPr="00122640">
              <w:rPr>
                <w:rFonts w:ascii="方正书宋_GBK" w:eastAsia="方正书宋_GBK" w:cs="方正书宋_GBK" w:hint="eastAsia"/>
              </w:rPr>
              <w:t>≥</w:t>
            </w:r>
            <w:r>
              <w:rPr>
                <w:rFonts w:ascii="方正书宋_GBK" w:eastAsia="方正书宋_GBK" w:cs="方正书宋_GBK" w:hint="eastAsia"/>
              </w:rPr>
              <w:t>30</w:t>
            </w:r>
          </w:p>
        </w:tc>
        <w:tc>
          <w:tcPr>
            <w:tcW w:w="737" w:type="dxa"/>
            <w:vAlign w:val="center"/>
          </w:tcPr>
          <w:p w:rsidR="00621A20" w:rsidRPr="00F029E7" w:rsidRDefault="00621A20" w:rsidP="00CF2D30">
            <w:pPr>
              <w:spacing w:line="300" w:lineRule="exact"/>
              <w:jc w:val="center"/>
              <w:rPr>
                <w:rFonts w:ascii="方正书宋_GBK" w:eastAsia="方正书宋_GBK" w:cs="Times New Roman"/>
              </w:rPr>
            </w:pPr>
            <w:r>
              <w:rPr>
                <w:rFonts w:ascii="方正书宋_GBK" w:eastAsia="方正书宋_GBK" w:cs="Times New Roman" w:hint="eastAsia"/>
              </w:rPr>
              <w:t>5-29</w:t>
            </w:r>
          </w:p>
        </w:tc>
        <w:tc>
          <w:tcPr>
            <w:tcW w:w="737" w:type="dxa"/>
            <w:vAlign w:val="center"/>
          </w:tcPr>
          <w:p w:rsidR="00621A20" w:rsidRPr="00F029E7" w:rsidRDefault="00621A20" w:rsidP="00CF2D30">
            <w:pPr>
              <w:spacing w:line="300" w:lineRule="exact"/>
              <w:jc w:val="center"/>
              <w:rPr>
                <w:rFonts w:ascii="方正书宋_GBK" w:eastAsia="方正书宋_GBK" w:cs="Times New Roman"/>
              </w:rPr>
            </w:pPr>
            <w:r>
              <w:rPr>
                <w:rFonts w:ascii="方正书宋_GBK" w:eastAsia="方正书宋_GBK" w:cs="Times New Roman" w:hint="eastAsia"/>
              </w:rPr>
              <w:t>1-4</w:t>
            </w:r>
          </w:p>
        </w:tc>
        <w:tc>
          <w:tcPr>
            <w:tcW w:w="737" w:type="dxa"/>
            <w:vAlign w:val="center"/>
          </w:tcPr>
          <w:p w:rsidR="00621A20" w:rsidRPr="00B71325" w:rsidRDefault="00621A20" w:rsidP="00057F1B">
            <w:pPr>
              <w:spacing w:line="300" w:lineRule="exact"/>
              <w:jc w:val="center"/>
              <w:rPr>
                <w:rFonts w:ascii="方正书宋_GBK" w:eastAsia="方正书宋_GBK" w:cs="方正书宋_GBK" w:hint="eastAsia"/>
              </w:rPr>
            </w:pPr>
            <w:r>
              <w:rPr>
                <w:rFonts w:ascii="方正书宋_GBK" w:eastAsia="方正书宋_GBK" w:cs="方正书宋_GBK" w:hint="eastAsia"/>
              </w:rPr>
              <w:t>0</w:t>
            </w:r>
          </w:p>
        </w:tc>
      </w:tr>
      <w:tr w:rsidR="00621A20" w:rsidRPr="00122640">
        <w:trPr>
          <w:trHeight w:val="227"/>
          <w:jc w:val="center"/>
        </w:trPr>
        <w:tc>
          <w:tcPr>
            <w:tcW w:w="2341" w:type="dxa"/>
            <w:vMerge/>
            <w:vAlign w:val="center"/>
          </w:tcPr>
          <w:p w:rsidR="00621A20" w:rsidRDefault="00621A20" w:rsidP="00CF2D30">
            <w:pPr>
              <w:spacing w:line="300" w:lineRule="exact"/>
              <w:jc w:val="center"/>
              <w:rPr>
                <w:rFonts w:ascii="方正书宋_GBK" w:eastAsia="方正书宋_GBK" w:cs="方正书宋_GBK" w:hint="eastAsia"/>
                <w:b/>
                <w:bCs/>
              </w:rPr>
            </w:pPr>
          </w:p>
        </w:tc>
        <w:tc>
          <w:tcPr>
            <w:tcW w:w="1276" w:type="dxa"/>
            <w:vMerge/>
            <w:vAlign w:val="center"/>
          </w:tcPr>
          <w:p w:rsidR="00621A20" w:rsidRPr="00F029E7" w:rsidRDefault="00621A20" w:rsidP="00057F1B">
            <w:pPr>
              <w:spacing w:line="300" w:lineRule="exact"/>
              <w:jc w:val="left"/>
              <w:rPr>
                <w:rFonts w:ascii="方正书宋_GBK" w:eastAsia="方正书宋_GBK" w:cs="Times New Roman" w:hint="eastAsia"/>
              </w:rPr>
            </w:pPr>
          </w:p>
        </w:tc>
        <w:tc>
          <w:tcPr>
            <w:tcW w:w="2976" w:type="dxa"/>
            <w:vMerge/>
            <w:vAlign w:val="center"/>
          </w:tcPr>
          <w:p w:rsidR="00621A20" w:rsidRPr="00122640" w:rsidRDefault="00621A20" w:rsidP="00057F1B">
            <w:pPr>
              <w:spacing w:line="300" w:lineRule="exact"/>
              <w:jc w:val="left"/>
              <w:rPr>
                <w:rFonts w:ascii="方正书宋_GBK" w:eastAsia="方正书宋_GBK" w:cs="方正书宋_GBK" w:hint="eastAsia"/>
              </w:rPr>
            </w:pPr>
          </w:p>
        </w:tc>
        <w:tc>
          <w:tcPr>
            <w:tcW w:w="2976" w:type="dxa"/>
            <w:vMerge/>
            <w:vAlign w:val="center"/>
          </w:tcPr>
          <w:p w:rsidR="00621A20" w:rsidRPr="00122640" w:rsidRDefault="00621A20" w:rsidP="00057F1B">
            <w:pPr>
              <w:spacing w:line="300" w:lineRule="exact"/>
              <w:jc w:val="left"/>
              <w:rPr>
                <w:rFonts w:ascii="方正书宋_GBK" w:eastAsia="方正书宋_GBK" w:cs="方正书宋_GBK" w:hint="eastAsia"/>
              </w:rPr>
            </w:pPr>
          </w:p>
        </w:tc>
        <w:tc>
          <w:tcPr>
            <w:tcW w:w="1417" w:type="dxa"/>
            <w:vAlign w:val="center"/>
          </w:tcPr>
          <w:p w:rsidR="00621A20" w:rsidRDefault="00621A20" w:rsidP="00057F1B">
            <w:pPr>
              <w:spacing w:line="300" w:lineRule="exact"/>
              <w:jc w:val="left"/>
              <w:rPr>
                <w:rFonts w:ascii="方正书宋_GBK" w:eastAsia="方正书宋_GBK" w:cs="方正书宋_GBK" w:hint="eastAsia"/>
              </w:rPr>
            </w:pPr>
            <w:r>
              <w:rPr>
                <w:rFonts w:ascii="方正书宋_GBK" w:eastAsia="方正书宋_GBK" w:cs="方正书宋_GBK" w:hint="eastAsia"/>
              </w:rPr>
              <w:t>培育和认定的文化培训和产业基地年增长比率（</w:t>
            </w:r>
            <w:r w:rsidRPr="00026A08">
              <w:rPr>
                <w:rFonts w:ascii="方正书宋_GBK" w:eastAsia="方正书宋_GBK" w:cs="方正书宋_GBK" w:hint="eastAsia"/>
              </w:rPr>
              <w:t>%</w:t>
            </w:r>
            <w:r>
              <w:rPr>
                <w:rFonts w:ascii="方正书宋_GBK" w:eastAsia="方正书宋_GBK" w:cs="方正书宋_GBK" w:hint="eastAsia"/>
              </w:rPr>
              <w:t>）</w:t>
            </w:r>
          </w:p>
        </w:tc>
        <w:tc>
          <w:tcPr>
            <w:tcW w:w="737" w:type="dxa"/>
            <w:vAlign w:val="center"/>
          </w:tcPr>
          <w:p w:rsidR="00621A20" w:rsidRPr="00122640" w:rsidRDefault="00621A20" w:rsidP="00C011BF">
            <w:pPr>
              <w:spacing w:line="300" w:lineRule="exact"/>
              <w:jc w:val="center"/>
              <w:rPr>
                <w:rFonts w:ascii="方正书宋_GBK" w:eastAsia="方正书宋_GBK" w:cs="方正书宋_GBK" w:hint="eastAsia"/>
              </w:rPr>
            </w:pPr>
            <w:r w:rsidRPr="00122640">
              <w:rPr>
                <w:rFonts w:ascii="方正书宋_GBK" w:eastAsia="方正书宋_GBK" w:cs="方正书宋_GBK" w:hint="eastAsia"/>
              </w:rPr>
              <w:t>≥</w:t>
            </w:r>
            <w:r>
              <w:rPr>
                <w:rFonts w:ascii="方正书宋_GBK" w:eastAsia="方正书宋_GBK" w:cs="方正书宋_GBK" w:hint="eastAsia"/>
              </w:rPr>
              <w:t>20</w:t>
            </w:r>
            <w:r w:rsidRPr="00F029E7">
              <w:rPr>
                <w:rFonts w:ascii="方正书宋_GBK" w:eastAsia="方正书宋_GBK" w:cs="Times New Roman" w:hint="eastAsia"/>
              </w:rPr>
              <w:t>%</w:t>
            </w:r>
          </w:p>
        </w:tc>
        <w:tc>
          <w:tcPr>
            <w:tcW w:w="737" w:type="dxa"/>
            <w:vAlign w:val="center"/>
          </w:tcPr>
          <w:p w:rsidR="00621A20" w:rsidRPr="00F029E7" w:rsidRDefault="00621A20" w:rsidP="00CF2D30">
            <w:pPr>
              <w:spacing w:line="300" w:lineRule="exact"/>
              <w:jc w:val="center"/>
              <w:rPr>
                <w:rFonts w:ascii="方正书宋_GBK" w:eastAsia="方正书宋_GBK" w:cs="Times New Roman"/>
              </w:rPr>
            </w:pPr>
            <w:r>
              <w:rPr>
                <w:rFonts w:ascii="方正书宋_GBK" w:eastAsia="方正书宋_GBK" w:cs="Times New Roman" w:hint="eastAsia"/>
              </w:rPr>
              <w:t>10</w:t>
            </w:r>
            <w:r w:rsidRPr="00F029E7">
              <w:rPr>
                <w:rFonts w:ascii="方正书宋_GBK" w:eastAsia="方正书宋_GBK" w:cs="Times New Roman"/>
              </w:rPr>
              <w:t>%-</w:t>
            </w:r>
            <w:r>
              <w:rPr>
                <w:rFonts w:ascii="方正书宋_GBK" w:eastAsia="方正书宋_GBK" w:cs="Times New Roman" w:hint="eastAsia"/>
              </w:rPr>
              <w:t>19</w:t>
            </w:r>
            <w:r w:rsidRPr="00F029E7">
              <w:rPr>
                <w:rFonts w:ascii="方正书宋_GBK" w:eastAsia="方正书宋_GBK" w:cs="Times New Roman"/>
              </w:rPr>
              <w:t>%</w:t>
            </w:r>
          </w:p>
        </w:tc>
        <w:tc>
          <w:tcPr>
            <w:tcW w:w="737" w:type="dxa"/>
            <w:vAlign w:val="center"/>
          </w:tcPr>
          <w:p w:rsidR="00621A20" w:rsidRPr="00F029E7" w:rsidRDefault="00621A20" w:rsidP="00CF2D30">
            <w:pPr>
              <w:spacing w:line="300" w:lineRule="exact"/>
              <w:jc w:val="center"/>
              <w:rPr>
                <w:rFonts w:ascii="方正书宋_GBK" w:eastAsia="方正书宋_GBK" w:cs="Times New Roman"/>
              </w:rPr>
            </w:pPr>
            <w:r>
              <w:rPr>
                <w:rFonts w:ascii="方正书宋_GBK" w:eastAsia="方正书宋_GBK" w:cs="Times New Roman"/>
              </w:rPr>
              <w:t>5%-</w:t>
            </w:r>
            <w:r w:rsidRPr="00F029E7">
              <w:rPr>
                <w:rFonts w:ascii="方正书宋_GBK" w:eastAsia="方正书宋_GBK" w:cs="Times New Roman"/>
              </w:rPr>
              <w:t>9%</w:t>
            </w:r>
          </w:p>
        </w:tc>
        <w:tc>
          <w:tcPr>
            <w:tcW w:w="737" w:type="dxa"/>
            <w:vAlign w:val="center"/>
          </w:tcPr>
          <w:p w:rsidR="00621A20" w:rsidRDefault="00621A20" w:rsidP="00621A20">
            <w:pPr>
              <w:spacing w:line="300" w:lineRule="exact"/>
              <w:jc w:val="center"/>
              <w:rPr>
                <w:rFonts w:ascii="方正书宋_GBK" w:eastAsia="方正书宋_GBK" w:cs="方正书宋_GBK" w:hint="eastAsia"/>
              </w:rPr>
            </w:pPr>
            <w:r w:rsidRPr="00B71325">
              <w:rPr>
                <w:rFonts w:ascii="方正书宋_GBK" w:eastAsia="方正书宋_GBK" w:cs="方正书宋_GBK" w:hint="eastAsia"/>
              </w:rPr>
              <w:t>≤5%</w:t>
            </w:r>
          </w:p>
          <w:p w:rsidR="00621A20" w:rsidRPr="00B71325" w:rsidRDefault="00621A20" w:rsidP="00057F1B">
            <w:pPr>
              <w:spacing w:line="300" w:lineRule="exact"/>
              <w:jc w:val="center"/>
              <w:rPr>
                <w:rFonts w:ascii="方正书宋_GBK" w:eastAsia="方正书宋_GBK" w:cs="方正书宋_GBK" w:hint="eastAsia"/>
              </w:rPr>
            </w:pPr>
          </w:p>
        </w:tc>
      </w:tr>
    </w:tbl>
    <w:p w:rsidR="00F62FCE" w:rsidRDefault="00F62FCE" w:rsidP="00341A74">
      <w:pPr>
        <w:rPr>
          <w:rFonts w:ascii="黑体" w:eastAsia="黑体" w:hAnsi="黑体" w:cs="Times New Roman"/>
          <w:sz w:val="30"/>
          <w:szCs w:val="30"/>
        </w:rPr>
      </w:pPr>
    </w:p>
    <w:p w:rsidR="00F62FCE" w:rsidRDefault="00F62FCE" w:rsidP="00736847">
      <w:pPr>
        <w:ind w:firstLineChars="300" w:firstLine="900"/>
        <w:rPr>
          <w:rFonts w:ascii="黑体" w:eastAsia="黑体" w:hAnsi="黑体" w:cs="Times New Roman"/>
          <w:sz w:val="30"/>
          <w:szCs w:val="30"/>
        </w:rPr>
        <w:sectPr w:rsidR="00F62FCE" w:rsidSect="005E59CF">
          <w:pgSz w:w="16838" w:h="11906" w:orient="landscape"/>
          <w:pgMar w:top="1134" w:right="1440" w:bottom="1134" w:left="1440" w:header="851" w:footer="992" w:gutter="0"/>
          <w:cols w:space="425"/>
          <w:docGrid w:type="linesAndChars" w:linePitch="312"/>
        </w:sectPr>
      </w:pPr>
    </w:p>
    <w:p w:rsidR="00F62FCE" w:rsidRPr="00BE719D" w:rsidRDefault="000E4740" w:rsidP="00C31B58">
      <w:pPr>
        <w:ind w:firstLineChars="200" w:firstLine="643"/>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lastRenderedPageBreak/>
        <w:t>六</w:t>
      </w:r>
      <w:r w:rsidR="00F62FCE" w:rsidRPr="00BE719D">
        <w:rPr>
          <w:rFonts w:ascii="仿宋_GB2312" w:eastAsia="仿宋_GB2312" w:hAnsi="Times New Roman" w:cs="Times New Roman" w:hint="eastAsia"/>
          <w:b/>
          <w:sz w:val="32"/>
          <w:szCs w:val="32"/>
        </w:rPr>
        <w:t>、政府采购预算</w:t>
      </w:r>
      <w:r>
        <w:rPr>
          <w:rFonts w:ascii="仿宋_GB2312" w:eastAsia="仿宋_GB2312" w:hAnsi="Times New Roman" w:cs="Times New Roman" w:hint="eastAsia"/>
          <w:b/>
          <w:sz w:val="32"/>
          <w:szCs w:val="32"/>
        </w:rPr>
        <w:t>情况</w:t>
      </w:r>
    </w:p>
    <w:p w:rsidR="00F62FCE" w:rsidRPr="00A67915" w:rsidRDefault="00BE719D" w:rsidP="00A67915">
      <w:pPr>
        <w:ind w:firstLineChars="200" w:firstLine="640"/>
        <w:rPr>
          <w:rFonts w:ascii="仿宋_GB2312" w:eastAsia="仿宋_GB2312" w:hAnsi="Times New Roman" w:cs="Times New Roman"/>
          <w:sz w:val="32"/>
          <w:szCs w:val="32"/>
        </w:rPr>
      </w:pPr>
      <w:r>
        <w:rPr>
          <w:rFonts w:ascii="仿宋_GB2312" w:eastAsia="仿宋_GB2312" w:hAnsi="Times New Roman" w:cs="Times New Roman" w:hint="eastAsia"/>
          <w:sz w:val="32"/>
          <w:szCs w:val="32"/>
        </w:rPr>
        <w:t>201</w:t>
      </w:r>
      <w:r w:rsidR="00BC3CF4">
        <w:rPr>
          <w:rFonts w:ascii="仿宋_GB2312" w:eastAsia="仿宋_GB2312" w:hAnsi="Times New Roman" w:cs="Times New Roman" w:hint="eastAsia"/>
          <w:sz w:val="32"/>
          <w:szCs w:val="32"/>
        </w:rPr>
        <w:t>9</w:t>
      </w:r>
      <w:r>
        <w:rPr>
          <w:rFonts w:ascii="仿宋_GB2312" w:eastAsia="仿宋_GB2312" w:hAnsi="Times New Roman" w:cs="Times New Roman" w:hint="eastAsia"/>
          <w:sz w:val="32"/>
          <w:szCs w:val="32"/>
        </w:rPr>
        <w:t>年此项目无数据。</w:t>
      </w:r>
    </w:p>
    <w:p w:rsidR="00F62FCE" w:rsidRPr="00BE719D" w:rsidRDefault="000E4740" w:rsidP="00C31B58">
      <w:pPr>
        <w:ind w:firstLineChars="200" w:firstLine="643"/>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七</w:t>
      </w:r>
      <w:r w:rsidR="00F62FCE" w:rsidRPr="00BE719D">
        <w:rPr>
          <w:rFonts w:ascii="仿宋_GB2312" w:eastAsia="仿宋_GB2312" w:hAnsi="Times New Roman" w:cs="Times New Roman" w:hint="eastAsia"/>
          <w:b/>
          <w:sz w:val="32"/>
          <w:szCs w:val="32"/>
        </w:rPr>
        <w:t>、</w:t>
      </w:r>
      <w:r w:rsidR="00BE719D" w:rsidRPr="00BE719D">
        <w:rPr>
          <w:rFonts w:ascii="仿宋_GB2312" w:eastAsia="仿宋_GB2312" w:hAnsi="Times New Roman" w:cs="Times New Roman" w:hint="eastAsia"/>
          <w:b/>
          <w:sz w:val="32"/>
          <w:szCs w:val="32"/>
        </w:rPr>
        <w:t>国有资产信息</w:t>
      </w:r>
    </w:p>
    <w:p w:rsidR="00F62FCE" w:rsidRDefault="00BC3CF4" w:rsidP="00BC3CF4">
      <w:pPr>
        <w:ind w:firstLine="640"/>
        <w:rPr>
          <w:rFonts w:ascii="仿宋_GB2312" w:eastAsia="仿宋_GB2312" w:hAnsi="Times New Roman" w:cs="Times New Roman"/>
          <w:sz w:val="32"/>
          <w:szCs w:val="32"/>
        </w:rPr>
      </w:pPr>
      <w:r>
        <w:rPr>
          <w:rFonts w:ascii="仿宋_GB2312" w:eastAsia="仿宋_GB2312" w:hAnsi="仿宋" w:hint="eastAsia"/>
          <w:sz w:val="32"/>
          <w:szCs w:val="32"/>
        </w:rPr>
        <w:t>我单位2018年底固定资产299.70万元，</w:t>
      </w:r>
      <w:r w:rsidR="00F62FCE" w:rsidRPr="00A67915">
        <w:rPr>
          <w:rFonts w:ascii="仿宋_GB2312" w:eastAsia="仿宋_GB2312" w:hAnsi="Times New Roman" w:cs="Times New Roman" w:hint="eastAsia"/>
          <w:sz w:val="32"/>
          <w:szCs w:val="32"/>
        </w:rPr>
        <w:t>其中：土地房屋及构建物</w:t>
      </w:r>
      <w:r w:rsidR="00F62FCE" w:rsidRPr="00A67915">
        <w:rPr>
          <w:rFonts w:ascii="仿宋_GB2312" w:eastAsia="仿宋_GB2312" w:hAnsi="Times New Roman" w:cs="Times New Roman"/>
          <w:sz w:val="32"/>
          <w:szCs w:val="32"/>
        </w:rPr>
        <w:t>54.30</w:t>
      </w:r>
      <w:r w:rsidR="00F62FCE" w:rsidRPr="00A67915">
        <w:rPr>
          <w:rFonts w:ascii="仿宋_GB2312" w:eastAsia="仿宋_GB2312" w:hAnsi="Times New Roman" w:cs="Times New Roman" w:hint="eastAsia"/>
          <w:sz w:val="32"/>
          <w:szCs w:val="32"/>
        </w:rPr>
        <w:t>万元，通用设备</w:t>
      </w:r>
      <w:r w:rsidR="00EE4C05">
        <w:rPr>
          <w:rFonts w:ascii="仿宋_GB2312" w:eastAsia="仿宋_GB2312" w:hAnsi="Times New Roman" w:cs="Times New Roman" w:hint="eastAsia"/>
          <w:sz w:val="32"/>
          <w:szCs w:val="32"/>
        </w:rPr>
        <w:t>10</w:t>
      </w:r>
      <w:r w:rsidR="0046471C">
        <w:rPr>
          <w:rFonts w:ascii="仿宋_GB2312" w:eastAsia="仿宋_GB2312" w:hAnsi="Times New Roman" w:cs="Times New Roman" w:hint="eastAsia"/>
          <w:sz w:val="32"/>
          <w:szCs w:val="32"/>
        </w:rPr>
        <w:t>4</w:t>
      </w:r>
      <w:r w:rsidR="00F62FCE" w:rsidRPr="00A67915">
        <w:rPr>
          <w:rFonts w:ascii="仿宋_GB2312" w:eastAsia="仿宋_GB2312" w:hAnsi="Times New Roman" w:cs="Times New Roman" w:hint="eastAsia"/>
          <w:sz w:val="32"/>
          <w:szCs w:val="32"/>
        </w:rPr>
        <w:t>万元，专用设备</w:t>
      </w:r>
      <w:r w:rsidR="00F62FCE" w:rsidRPr="00A67915">
        <w:rPr>
          <w:rFonts w:ascii="仿宋_GB2312" w:eastAsia="仿宋_GB2312" w:hAnsi="Times New Roman" w:cs="Times New Roman"/>
          <w:sz w:val="32"/>
          <w:szCs w:val="32"/>
        </w:rPr>
        <w:t>106.</w:t>
      </w:r>
      <w:r w:rsidR="0046471C">
        <w:rPr>
          <w:rFonts w:ascii="仿宋_GB2312" w:eastAsia="仿宋_GB2312" w:hAnsi="Times New Roman" w:cs="Times New Roman" w:hint="eastAsia"/>
          <w:sz w:val="32"/>
          <w:szCs w:val="32"/>
        </w:rPr>
        <w:t>78</w:t>
      </w:r>
      <w:r w:rsidR="00F62FCE" w:rsidRPr="00A67915">
        <w:rPr>
          <w:rFonts w:ascii="仿宋_GB2312" w:eastAsia="仿宋_GB2312" w:hAnsi="Times New Roman" w:cs="Times New Roman" w:hint="eastAsia"/>
          <w:sz w:val="32"/>
          <w:szCs w:val="32"/>
        </w:rPr>
        <w:t>万元，家具用具</w:t>
      </w:r>
      <w:r w:rsidR="00F62FCE" w:rsidRPr="00A67915">
        <w:rPr>
          <w:rFonts w:ascii="仿宋_GB2312" w:eastAsia="仿宋_GB2312" w:hAnsi="Times New Roman" w:cs="Times New Roman"/>
          <w:sz w:val="32"/>
          <w:szCs w:val="32"/>
        </w:rPr>
        <w:t>3</w:t>
      </w:r>
      <w:r w:rsidR="0046471C">
        <w:rPr>
          <w:rFonts w:ascii="仿宋_GB2312" w:eastAsia="仿宋_GB2312" w:hAnsi="Times New Roman" w:cs="Times New Roman" w:hint="eastAsia"/>
          <w:sz w:val="32"/>
          <w:szCs w:val="32"/>
        </w:rPr>
        <w:t>4.62</w:t>
      </w:r>
      <w:r w:rsidR="00F62FCE" w:rsidRPr="00A67915">
        <w:rPr>
          <w:rFonts w:ascii="仿宋_GB2312" w:eastAsia="仿宋_GB2312" w:hAnsi="Times New Roman" w:cs="Times New Roman" w:hint="eastAsia"/>
          <w:sz w:val="32"/>
          <w:szCs w:val="32"/>
        </w:rPr>
        <w:t>万元。</w:t>
      </w:r>
    </w:p>
    <w:tbl>
      <w:tblPr>
        <w:tblW w:w="9938" w:type="dxa"/>
        <w:tblInd w:w="93" w:type="dxa"/>
        <w:tblLayout w:type="fixed"/>
        <w:tblLook w:val="0000"/>
      </w:tblPr>
      <w:tblGrid>
        <w:gridCol w:w="3559"/>
        <w:gridCol w:w="2835"/>
        <w:gridCol w:w="3544"/>
      </w:tblGrid>
      <w:tr w:rsidR="00DF42F0" w:rsidTr="006662B2">
        <w:trPr>
          <w:trHeight w:val="705"/>
        </w:trPr>
        <w:tc>
          <w:tcPr>
            <w:tcW w:w="9938" w:type="dxa"/>
            <w:gridSpan w:val="3"/>
            <w:tcBorders>
              <w:top w:val="nil"/>
              <w:left w:val="nil"/>
              <w:bottom w:val="nil"/>
              <w:right w:val="nil"/>
            </w:tcBorders>
            <w:vAlign w:val="center"/>
          </w:tcPr>
          <w:p w:rsidR="00DF42F0" w:rsidRDefault="00DF42F0" w:rsidP="006662B2">
            <w:pPr>
              <w:widowControl/>
              <w:jc w:val="center"/>
              <w:rPr>
                <w:rFonts w:ascii="宋体" w:hAnsi="宋体" w:cs="宋体"/>
                <w:b/>
                <w:bCs/>
                <w:kern w:val="0"/>
                <w:sz w:val="32"/>
                <w:szCs w:val="32"/>
              </w:rPr>
            </w:pPr>
            <w:r>
              <w:rPr>
                <w:rFonts w:ascii="宋体" w:hAnsi="宋体" w:cs="宋体" w:hint="eastAsia"/>
                <w:b/>
                <w:bCs/>
                <w:kern w:val="0"/>
                <w:sz w:val="32"/>
                <w:szCs w:val="32"/>
              </w:rPr>
              <w:t>部门固定资产占用情况表</w:t>
            </w:r>
          </w:p>
        </w:tc>
      </w:tr>
      <w:tr w:rsidR="00DF42F0" w:rsidRPr="00440C0B" w:rsidTr="00DF42F0">
        <w:trPr>
          <w:trHeight w:val="510"/>
        </w:trPr>
        <w:tc>
          <w:tcPr>
            <w:tcW w:w="6394" w:type="dxa"/>
            <w:gridSpan w:val="2"/>
            <w:tcBorders>
              <w:top w:val="nil"/>
              <w:left w:val="nil"/>
              <w:bottom w:val="nil"/>
              <w:right w:val="nil"/>
            </w:tcBorders>
            <w:vAlign w:val="center"/>
          </w:tcPr>
          <w:p w:rsidR="00DF42F0" w:rsidRPr="002A2B34" w:rsidRDefault="00DF42F0" w:rsidP="00DF42F0">
            <w:pPr>
              <w:widowControl/>
              <w:jc w:val="left"/>
              <w:rPr>
                <w:rFonts w:ascii="方正书宋_GBK" w:eastAsia="方正书宋_GBK" w:cs="方正书宋_GBK"/>
              </w:rPr>
            </w:pPr>
            <w:r w:rsidRPr="002A2B34">
              <w:rPr>
                <w:rFonts w:ascii="方正书宋_GBK" w:eastAsia="方正书宋_GBK" w:cs="方正书宋_GBK"/>
              </w:rPr>
              <w:t>编制部门：</w:t>
            </w:r>
            <w:r w:rsidRPr="002A2B34">
              <w:rPr>
                <w:rFonts w:ascii="方正书宋_GBK" w:eastAsia="方正书宋_GBK" w:cs="方正书宋_GBK" w:hint="eastAsia"/>
              </w:rPr>
              <w:t xml:space="preserve">丰南区文化馆             </w:t>
            </w:r>
          </w:p>
        </w:tc>
        <w:tc>
          <w:tcPr>
            <w:tcW w:w="3544" w:type="dxa"/>
            <w:tcBorders>
              <w:top w:val="nil"/>
              <w:left w:val="nil"/>
              <w:bottom w:val="nil"/>
              <w:right w:val="nil"/>
            </w:tcBorders>
            <w:vAlign w:val="center"/>
          </w:tcPr>
          <w:p w:rsidR="00DF42F0" w:rsidRPr="002A2B34" w:rsidRDefault="00DF42F0" w:rsidP="0046471C">
            <w:pPr>
              <w:widowControl/>
              <w:jc w:val="left"/>
              <w:rPr>
                <w:rFonts w:ascii="方正书宋_GBK" w:eastAsia="方正书宋_GBK" w:cs="方正书宋_GBK"/>
              </w:rPr>
            </w:pPr>
            <w:r w:rsidRPr="002A2B34">
              <w:rPr>
                <w:rFonts w:ascii="方正书宋_GBK" w:eastAsia="方正书宋_GBK" w:cs="方正书宋_GBK"/>
              </w:rPr>
              <w:t>截止时间：201</w:t>
            </w:r>
            <w:r w:rsidR="0046471C">
              <w:rPr>
                <w:rFonts w:ascii="方正书宋_GBK" w:eastAsia="方正书宋_GBK" w:cs="方正书宋_GBK" w:hint="eastAsia"/>
              </w:rPr>
              <w:t>8</w:t>
            </w:r>
            <w:r w:rsidRPr="002A2B34">
              <w:rPr>
                <w:rFonts w:ascii="方正书宋_GBK" w:eastAsia="方正书宋_GBK" w:cs="方正书宋_GBK"/>
              </w:rPr>
              <w:t>年12月3</w:t>
            </w:r>
            <w:r w:rsidRPr="002A2B34">
              <w:rPr>
                <w:rFonts w:ascii="方正书宋_GBK" w:eastAsia="方正书宋_GBK" w:cs="方正书宋_GBK" w:hint="eastAsia"/>
              </w:rPr>
              <w:t>1日</w:t>
            </w:r>
          </w:p>
        </w:tc>
      </w:tr>
      <w:tr w:rsidR="00DF42F0" w:rsidTr="00DF42F0">
        <w:trPr>
          <w:trHeight w:val="645"/>
        </w:trPr>
        <w:tc>
          <w:tcPr>
            <w:tcW w:w="3559" w:type="dxa"/>
            <w:tcBorders>
              <w:top w:val="single" w:sz="4" w:space="0" w:color="auto"/>
              <w:left w:val="single" w:sz="4" w:space="0" w:color="auto"/>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hint="eastAsia"/>
              </w:rPr>
              <w:t>项目</w:t>
            </w:r>
          </w:p>
        </w:tc>
        <w:tc>
          <w:tcPr>
            <w:tcW w:w="2835" w:type="dxa"/>
            <w:tcBorders>
              <w:top w:val="single" w:sz="4" w:space="0" w:color="auto"/>
              <w:left w:val="nil"/>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hint="eastAsia"/>
              </w:rPr>
              <w:t>数量</w:t>
            </w:r>
          </w:p>
        </w:tc>
        <w:tc>
          <w:tcPr>
            <w:tcW w:w="3544" w:type="dxa"/>
            <w:tcBorders>
              <w:top w:val="single" w:sz="4" w:space="0" w:color="auto"/>
              <w:left w:val="nil"/>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hint="eastAsia"/>
              </w:rPr>
              <w:t>价值（金额单位：万元）</w:t>
            </w:r>
          </w:p>
        </w:tc>
      </w:tr>
      <w:tr w:rsidR="00DF42F0" w:rsidRPr="006D7083" w:rsidTr="00DF42F0">
        <w:trPr>
          <w:trHeight w:val="645"/>
        </w:trPr>
        <w:tc>
          <w:tcPr>
            <w:tcW w:w="3559" w:type="dxa"/>
            <w:tcBorders>
              <w:top w:val="nil"/>
              <w:left w:val="single" w:sz="4" w:space="0" w:color="auto"/>
              <w:bottom w:val="single" w:sz="4" w:space="0" w:color="auto"/>
              <w:right w:val="single" w:sz="4" w:space="0" w:color="auto"/>
            </w:tcBorders>
            <w:vAlign w:val="center"/>
          </w:tcPr>
          <w:p w:rsidR="00DF42F0" w:rsidRPr="002A2B34" w:rsidRDefault="00DF42F0" w:rsidP="006662B2">
            <w:pPr>
              <w:widowControl/>
              <w:jc w:val="center"/>
              <w:rPr>
                <w:rFonts w:ascii="方正书宋_GBK" w:eastAsia="方正书宋_GBK" w:cs="方正书宋_GBK"/>
              </w:rPr>
            </w:pPr>
            <w:r w:rsidRPr="002A2B34">
              <w:rPr>
                <w:rFonts w:ascii="方正书宋_GBK" w:eastAsia="方正书宋_GBK" w:cs="方正书宋_GBK"/>
              </w:rPr>
              <w:t>资产总额</w:t>
            </w:r>
          </w:p>
        </w:tc>
        <w:tc>
          <w:tcPr>
            <w:tcW w:w="2835" w:type="dxa"/>
            <w:tcBorders>
              <w:top w:val="nil"/>
              <w:left w:val="nil"/>
              <w:bottom w:val="single" w:sz="4" w:space="0" w:color="auto"/>
              <w:right w:val="single" w:sz="4" w:space="0" w:color="auto"/>
            </w:tcBorders>
            <w:vAlign w:val="center"/>
          </w:tcPr>
          <w:p w:rsidR="00DF42F0" w:rsidRPr="002A2B34" w:rsidRDefault="00B06C82" w:rsidP="006662B2">
            <w:pPr>
              <w:widowControl/>
              <w:jc w:val="center"/>
              <w:rPr>
                <w:rFonts w:ascii="方正书宋_GBK" w:eastAsia="方正书宋_GBK" w:cs="方正书宋_GBK"/>
              </w:rPr>
            </w:pPr>
            <w:r>
              <w:rPr>
                <w:rFonts w:ascii="Times New Roman" w:eastAsia="仿宋" w:hAnsi="Times New Roman" w:cs="Times New Roman"/>
                <w:kern w:val="0"/>
                <w:sz w:val="22"/>
              </w:rPr>
              <w:t>——</w:t>
            </w:r>
          </w:p>
        </w:tc>
        <w:tc>
          <w:tcPr>
            <w:tcW w:w="3544" w:type="dxa"/>
            <w:tcBorders>
              <w:top w:val="nil"/>
              <w:left w:val="nil"/>
              <w:bottom w:val="single" w:sz="4" w:space="0" w:color="auto"/>
              <w:right w:val="single" w:sz="4" w:space="0" w:color="auto"/>
            </w:tcBorders>
            <w:vAlign w:val="center"/>
          </w:tcPr>
          <w:p w:rsidR="00DF42F0" w:rsidRPr="002A2B34" w:rsidRDefault="00DF42F0" w:rsidP="0046471C">
            <w:pPr>
              <w:widowControl/>
              <w:jc w:val="center"/>
              <w:rPr>
                <w:rFonts w:ascii="方正书宋_GBK" w:eastAsia="方正书宋_GBK" w:cs="方正书宋_GBK"/>
              </w:rPr>
            </w:pPr>
            <w:r w:rsidRPr="002A2B34">
              <w:rPr>
                <w:rFonts w:ascii="方正书宋_GBK" w:eastAsia="方正书宋_GBK" w:cs="方正书宋_GBK" w:hint="eastAsia"/>
              </w:rPr>
              <w:t>29</w:t>
            </w:r>
            <w:r w:rsidR="0046471C">
              <w:rPr>
                <w:rFonts w:ascii="方正书宋_GBK" w:eastAsia="方正书宋_GBK" w:cs="方正书宋_GBK" w:hint="eastAsia"/>
              </w:rPr>
              <w:t>9.70</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1、房屋（平方米）</w:t>
            </w:r>
          </w:p>
        </w:tc>
        <w:tc>
          <w:tcPr>
            <w:tcW w:w="2835" w:type="dxa"/>
            <w:tcBorders>
              <w:top w:val="nil"/>
              <w:left w:val="nil"/>
              <w:bottom w:val="single" w:sz="4" w:space="0" w:color="auto"/>
              <w:right w:val="single" w:sz="4" w:space="0" w:color="auto"/>
            </w:tcBorders>
            <w:vAlign w:val="center"/>
          </w:tcPr>
          <w:p w:rsidR="00BE3CF2" w:rsidRPr="002A2B34" w:rsidRDefault="00B06C82" w:rsidP="006662B2">
            <w:pPr>
              <w:widowControl/>
              <w:jc w:val="center"/>
              <w:rPr>
                <w:rFonts w:ascii="方正书宋_GBK" w:eastAsia="方正书宋_GBK" w:cs="方正书宋_GBK"/>
              </w:rPr>
            </w:pPr>
            <w:r>
              <w:rPr>
                <w:rFonts w:ascii="Times New Roman" w:eastAsia="仿宋" w:hAnsi="Times New Roman" w:cs="Times New Roman"/>
                <w:kern w:val="0"/>
                <w:sz w:val="22"/>
              </w:rPr>
              <w:t>——</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sidRPr="002A2B34">
              <w:rPr>
                <w:rFonts w:ascii="方正书宋_GBK" w:eastAsia="方正书宋_GBK" w:cs="方正书宋_GBK" w:hint="eastAsia"/>
              </w:rPr>
              <w:t>54.3</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其中：办公用房（平方米）</w:t>
            </w:r>
          </w:p>
        </w:tc>
        <w:tc>
          <w:tcPr>
            <w:tcW w:w="2835" w:type="dxa"/>
            <w:tcBorders>
              <w:top w:val="nil"/>
              <w:left w:val="nil"/>
              <w:bottom w:val="single" w:sz="4" w:space="0" w:color="auto"/>
              <w:right w:val="single" w:sz="4" w:space="0" w:color="auto"/>
            </w:tcBorders>
            <w:vAlign w:val="center"/>
          </w:tcPr>
          <w:p w:rsidR="00BE3CF2" w:rsidRPr="002A2B34" w:rsidRDefault="00B06C82" w:rsidP="006662B2">
            <w:pPr>
              <w:widowControl/>
              <w:jc w:val="center"/>
              <w:rPr>
                <w:rFonts w:ascii="方正书宋_GBK" w:eastAsia="方正书宋_GBK" w:cs="方正书宋_GBK"/>
              </w:rPr>
            </w:pPr>
            <w:r>
              <w:rPr>
                <w:rFonts w:ascii="Times New Roman" w:eastAsia="仿宋" w:hAnsi="Times New Roman" w:cs="Times New Roman"/>
                <w:kern w:val="0"/>
                <w:sz w:val="22"/>
              </w:rPr>
              <w:t>——</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Pr>
                <w:rFonts w:ascii="方正书宋_GBK" w:eastAsia="方正书宋_GBK" w:cs="方正书宋_GBK" w:hint="eastAsia"/>
              </w:rPr>
              <w:t>0</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2、车辆（台、辆）</w:t>
            </w:r>
          </w:p>
        </w:tc>
        <w:tc>
          <w:tcPr>
            <w:tcW w:w="2835"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sidRPr="00B06C82">
              <w:rPr>
                <w:rFonts w:ascii="方正书宋_GBK" w:eastAsia="方正书宋_GBK" w:cs="方正书宋_GBK" w:hint="eastAsia"/>
              </w:rPr>
              <w:t>0</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sidRPr="00B06C82">
              <w:rPr>
                <w:rFonts w:ascii="方正书宋_GBK" w:eastAsia="方正书宋_GBK" w:cs="方正书宋_GBK" w:hint="eastAsia"/>
              </w:rPr>
              <w:t>0</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3、单价在20万元以上设备</w:t>
            </w:r>
          </w:p>
        </w:tc>
        <w:tc>
          <w:tcPr>
            <w:tcW w:w="2835" w:type="dxa"/>
            <w:tcBorders>
              <w:top w:val="nil"/>
              <w:left w:val="nil"/>
              <w:bottom w:val="single" w:sz="4" w:space="0" w:color="auto"/>
              <w:right w:val="single" w:sz="4" w:space="0" w:color="auto"/>
            </w:tcBorders>
            <w:vAlign w:val="center"/>
          </w:tcPr>
          <w:p w:rsidR="00BE3CF2" w:rsidRPr="00B06C82" w:rsidRDefault="00BE3CF2" w:rsidP="006662B2">
            <w:pPr>
              <w:widowControl/>
              <w:jc w:val="center"/>
              <w:rPr>
                <w:rFonts w:ascii="方正书宋_GBK" w:eastAsia="方正书宋_GBK" w:cs="方正书宋_GBK"/>
              </w:rPr>
            </w:pPr>
            <w:r w:rsidRPr="00B06C82">
              <w:rPr>
                <w:rFonts w:ascii="方正书宋_GBK" w:eastAsia="方正书宋_GBK" w:cs="方正书宋_GBK" w:hint="eastAsia"/>
              </w:rPr>
              <w:t>0</w:t>
            </w:r>
          </w:p>
        </w:tc>
        <w:tc>
          <w:tcPr>
            <w:tcW w:w="3544" w:type="dxa"/>
            <w:tcBorders>
              <w:top w:val="nil"/>
              <w:left w:val="nil"/>
              <w:bottom w:val="single" w:sz="4" w:space="0" w:color="auto"/>
              <w:right w:val="single" w:sz="4" w:space="0" w:color="auto"/>
            </w:tcBorders>
            <w:vAlign w:val="center"/>
          </w:tcPr>
          <w:p w:rsidR="00BE3CF2" w:rsidRPr="002A2B34" w:rsidRDefault="00BE3CF2" w:rsidP="006662B2">
            <w:pPr>
              <w:widowControl/>
              <w:jc w:val="center"/>
              <w:rPr>
                <w:rFonts w:ascii="方正书宋_GBK" w:eastAsia="方正书宋_GBK" w:cs="方正书宋_GBK"/>
              </w:rPr>
            </w:pPr>
            <w:r w:rsidRPr="00B06C82">
              <w:rPr>
                <w:rFonts w:ascii="方正书宋_GBK" w:eastAsia="方正书宋_GBK" w:cs="方正书宋_GBK" w:hint="eastAsia"/>
              </w:rPr>
              <w:t>0</w:t>
            </w:r>
          </w:p>
        </w:tc>
      </w:tr>
      <w:tr w:rsidR="00BE3CF2" w:rsidTr="00DF42F0">
        <w:trPr>
          <w:trHeight w:val="645"/>
        </w:trPr>
        <w:tc>
          <w:tcPr>
            <w:tcW w:w="3559" w:type="dxa"/>
            <w:tcBorders>
              <w:top w:val="nil"/>
              <w:left w:val="single" w:sz="4" w:space="0" w:color="auto"/>
              <w:bottom w:val="single" w:sz="4" w:space="0" w:color="auto"/>
              <w:right w:val="single" w:sz="4" w:space="0" w:color="auto"/>
            </w:tcBorders>
            <w:vAlign w:val="center"/>
          </w:tcPr>
          <w:p w:rsidR="00BE3CF2" w:rsidRPr="00B06C82" w:rsidRDefault="00BE3CF2" w:rsidP="000D5937">
            <w:pPr>
              <w:widowControl/>
              <w:jc w:val="left"/>
              <w:rPr>
                <w:rFonts w:ascii="方正书宋_GBK" w:eastAsia="方正书宋_GBK" w:cs="方正书宋_GBK"/>
              </w:rPr>
            </w:pPr>
            <w:r w:rsidRPr="00B06C82">
              <w:rPr>
                <w:rFonts w:ascii="方正书宋_GBK" w:eastAsia="方正书宋_GBK" w:cs="方正书宋_GBK"/>
              </w:rPr>
              <w:t>4、其他固定资产</w:t>
            </w:r>
          </w:p>
        </w:tc>
        <w:tc>
          <w:tcPr>
            <w:tcW w:w="2835" w:type="dxa"/>
            <w:tcBorders>
              <w:top w:val="nil"/>
              <w:left w:val="nil"/>
              <w:bottom w:val="single" w:sz="4" w:space="0" w:color="auto"/>
              <w:right w:val="single" w:sz="4" w:space="0" w:color="auto"/>
            </w:tcBorders>
            <w:vAlign w:val="center"/>
          </w:tcPr>
          <w:p w:rsidR="00BE3CF2" w:rsidRPr="002A2B34" w:rsidRDefault="00B06C82" w:rsidP="006662B2">
            <w:pPr>
              <w:widowControl/>
              <w:jc w:val="center"/>
              <w:rPr>
                <w:rFonts w:ascii="方正书宋_GBK" w:eastAsia="方正书宋_GBK" w:cs="方正书宋_GBK"/>
              </w:rPr>
            </w:pPr>
            <w:r>
              <w:rPr>
                <w:rFonts w:ascii="Times New Roman" w:eastAsia="仿宋" w:hAnsi="Times New Roman" w:cs="Times New Roman"/>
                <w:kern w:val="0"/>
                <w:sz w:val="22"/>
              </w:rPr>
              <w:t>——</w:t>
            </w:r>
          </w:p>
        </w:tc>
        <w:tc>
          <w:tcPr>
            <w:tcW w:w="3544" w:type="dxa"/>
            <w:tcBorders>
              <w:top w:val="nil"/>
              <w:left w:val="nil"/>
              <w:bottom w:val="single" w:sz="4" w:space="0" w:color="auto"/>
              <w:right w:val="single" w:sz="4" w:space="0" w:color="auto"/>
            </w:tcBorders>
            <w:vAlign w:val="center"/>
          </w:tcPr>
          <w:p w:rsidR="00BE3CF2" w:rsidRPr="002A2B34" w:rsidRDefault="0046471C" w:rsidP="006662B2">
            <w:pPr>
              <w:widowControl/>
              <w:jc w:val="center"/>
              <w:rPr>
                <w:rFonts w:ascii="方正书宋_GBK" w:eastAsia="方正书宋_GBK" w:cs="方正书宋_GBK"/>
              </w:rPr>
            </w:pPr>
            <w:r>
              <w:rPr>
                <w:rFonts w:ascii="方正书宋_GBK" w:eastAsia="方正书宋_GBK" w:cs="方正书宋_GBK" w:hint="eastAsia"/>
              </w:rPr>
              <w:t>245.4</w:t>
            </w:r>
          </w:p>
        </w:tc>
      </w:tr>
    </w:tbl>
    <w:p w:rsidR="00DF42F0" w:rsidRPr="0046471C" w:rsidRDefault="0046471C" w:rsidP="0046471C">
      <w:pPr>
        <w:adjustRightInd w:val="0"/>
        <w:snapToGrid w:val="0"/>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2019年我单</w:t>
      </w:r>
      <w:proofErr w:type="gramStart"/>
      <w:r>
        <w:rPr>
          <w:rFonts w:ascii="仿宋_GB2312" w:eastAsia="仿宋_GB2312" w:hAnsi="仿宋" w:hint="eastAsia"/>
          <w:sz w:val="32"/>
          <w:szCs w:val="32"/>
        </w:rPr>
        <w:t>位拟</w:t>
      </w:r>
      <w:proofErr w:type="gramEnd"/>
      <w:r>
        <w:rPr>
          <w:rFonts w:ascii="仿宋_GB2312" w:eastAsia="仿宋_GB2312" w:hAnsi="仿宋" w:hint="eastAsia"/>
          <w:sz w:val="32"/>
          <w:szCs w:val="32"/>
        </w:rPr>
        <w:t>购置</w:t>
      </w:r>
      <w:r w:rsidR="001A1A0D">
        <w:rPr>
          <w:rFonts w:ascii="仿宋_GB2312" w:eastAsia="仿宋_GB2312" w:hAnsi="仿宋" w:hint="eastAsia"/>
          <w:sz w:val="32"/>
          <w:szCs w:val="32"/>
        </w:rPr>
        <w:t>办公设备1.5万元</w:t>
      </w:r>
      <w:r>
        <w:rPr>
          <w:rFonts w:ascii="仿宋_GB2312" w:eastAsia="仿宋_GB2312" w:hAnsi="仿宋" w:hint="eastAsia"/>
          <w:sz w:val="32"/>
          <w:szCs w:val="32"/>
        </w:rPr>
        <w:t>。</w:t>
      </w:r>
    </w:p>
    <w:p w:rsidR="00F62FCE" w:rsidRPr="00BE719D" w:rsidRDefault="000E4740" w:rsidP="001A1A0D">
      <w:pPr>
        <w:ind w:firstLineChars="200" w:firstLine="643"/>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八</w:t>
      </w:r>
      <w:r w:rsidR="00F62FCE" w:rsidRPr="00BE719D">
        <w:rPr>
          <w:rFonts w:ascii="仿宋_GB2312" w:eastAsia="仿宋_GB2312" w:hAnsi="Times New Roman" w:cs="Times New Roman" w:hint="eastAsia"/>
          <w:b/>
          <w:sz w:val="32"/>
          <w:szCs w:val="32"/>
        </w:rPr>
        <w:t>、</w:t>
      </w:r>
      <w:r w:rsidR="0046471C">
        <w:rPr>
          <w:rFonts w:ascii="仿宋_GB2312" w:eastAsia="仿宋_GB2312" w:hAnsi="Times New Roman" w:cs="Times New Roman" w:hint="eastAsia"/>
          <w:b/>
          <w:sz w:val="32"/>
          <w:szCs w:val="32"/>
        </w:rPr>
        <w:t>专业</w:t>
      </w:r>
      <w:r w:rsidR="00F62FCE" w:rsidRPr="00BE719D">
        <w:rPr>
          <w:rFonts w:ascii="仿宋_GB2312" w:eastAsia="仿宋_GB2312" w:hAnsi="Times New Roman" w:cs="Times New Roman" w:hint="eastAsia"/>
          <w:b/>
          <w:sz w:val="32"/>
          <w:szCs w:val="32"/>
        </w:rPr>
        <w:t>名词解释</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1.</w:t>
      </w:r>
      <w:r w:rsidRPr="00A67915">
        <w:rPr>
          <w:rFonts w:ascii="仿宋_GB2312" w:eastAsia="仿宋_GB2312" w:hAnsi="Times New Roman" w:cs="Times New Roman" w:hint="eastAsia"/>
          <w:sz w:val="32"/>
          <w:szCs w:val="32"/>
        </w:rPr>
        <w:t>一般公共财政预算收入</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是指政府凭借国家政治权力，以社会管理者身份筹集以税收为主体的财政收入，主要用于保障和改善民生、维持国家行政职能正常运转、保障国家安全等方面。</w:t>
      </w:r>
    </w:p>
    <w:p w:rsidR="00F62FCE" w:rsidRPr="00A67915" w:rsidRDefault="00F62FCE" w:rsidP="00181BAE">
      <w:pPr>
        <w:spacing w:line="360" w:lineRule="auto"/>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 xml:space="preserve">    2.</w:t>
      </w:r>
      <w:r w:rsidRPr="00A67915">
        <w:rPr>
          <w:rFonts w:ascii="仿宋_GB2312" w:eastAsia="仿宋_GB2312" w:hAnsi="Times New Roman" w:cs="Times New Roman" w:hint="eastAsia"/>
          <w:sz w:val="32"/>
          <w:szCs w:val="32"/>
        </w:rPr>
        <w:t>基本支出</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lastRenderedPageBreak/>
        <w:t>是指行政事业单位为保障其机构正常运转、完成日常工作任务而编制的年度基本支出计划，内容包括人员经费和日常公用经费两部分。</w:t>
      </w:r>
    </w:p>
    <w:p w:rsidR="00F62FCE" w:rsidRPr="00A67915" w:rsidRDefault="00F62FCE" w:rsidP="00181BAE">
      <w:pPr>
        <w:spacing w:line="360" w:lineRule="auto"/>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 xml:space="preserve">    3.</w:t>
      </w:r>
      <w:r w:rsidRPr="00A67915">
        <w:rPr>
          <w:rFonts w:ascii="仿宋_GB2312" w:eastAsia="仿宋_GB2312" w:hAnsi="Times New Roman" w:cs="Times New Roman" w:hint="eastAsia"/>
          <w:sz w:val="32"/>
          <w:szCs w:val="32"/>
        </w:rPr>
        <w:t>项目支出</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是指行政事业单位为完成特定的工作任务或事业发展目标，在基本的预算支出以外，财政预算专款安排的支出。</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sz w:val="32"/>
          <w:szCs w:val="32"/>
        </w:rPr>
        <w:t>4.</w:t>
      </w:r>
      <w:r w:rsidRPr="00A67915">
        <w:rPr>
          <w:rFonts w:ascii="仿宋_GB2312" w:eastAsia="仿宋_GB2312" w:hAnsi="Times New Roman" w:cs="Times New Roman" w:hint="eastAsia"/>
          <w:sz w:val="32"/>
          <w:szCs w:val="32"/>
        </w:rPr>
        <w:t>三公经费</w:t>
      </w:r>
    </w:p>
    <w:p w:rsidR="00F62FCE" w:rsidRPr="00A67915" w:rsidRDefault="00F62FCE" w:rsidP="00A67915">
      <w:p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是指政府部门人员因公出国（境）经费、公务车购置及运行费、公务招待费产生的消费。</w:t>
      </w:r>
    </w:p>
    <w:p w:rsidR="00F62FCE" w:rsidRPr="00A67915" w:rsidRDefault="00F62FCE" w:rsidP="00A67915">
      <w:pPr>
        <w:numPr>
          <w:ilvl w:val="0"/>
          <w:numId w:val="3"/>
        </w:numPr>
        <w:spacing w:line="360" w:lineRule="auto"/>
        <w:ind w:firstLineChars="200" w:firstLine="640"/>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机关运行经费</w:t>
      </w:r>
    </w:p>
    <w:p w:rsidR="00F62FCE" w:rsidRPr="00A67915" w:rsidRDefault="00F62FCE" w:rsidP="00BE719D">
      <w:pPr>
        <w:ind w:firstLine="585"/>
        <w:rPr>
          <w:rFonts w:ascii="仿宋_GB2312" w:eastAsia="仿宋_GB2312" w:hAnsi="Times New Roman" w:cs="Times New Roman"/>
          <w:sz w:val="32"/>
          <w:szCs w:val="32"/>
        </w:rPr>
      </w:pPr>
      <w:r w:rsidRPr="00A67915">
        <w:rPr>
          <w:rFonts w:ascii="仿宋_GB2312" w:eastAsia="仿宋_GB2312" w:hAnsi="Times New Roman" w:cs="Times New Roman" w:hint="eastAsia"/>
          <w:sz w:val="32"/>
          <w:szCs w:val="32"/>
        </w:rPr>
        <w:t>是指行政单位和参照公务员法管理的事业单位使用一般公共预算财政拨款安排的基本支出中的日常公用经费支出。</w:t>
      </w:r>
    </w:p>
    <w:p w:rsidR="00F62FCE" w:rsidRPr="000E4740" w:rsidRDefault="000E4740" w:rsidP="00181BAE">
      <w:pPr>
        <w:ind w:firstLine="585"/>
        <w:rPr>
          <w:rFonts w:ascii="仿宋_GB2312" w:eastAsia="仿宋_GB2312" w:hAnsi="Times New Roman" w:cs="Times New Roman"/>
          <w:b/>
          <w:sz w:val="32"/>
          <w:szCs w:val="32"/>
        </w:rPr>
      </w:pPr>
      <w:r w:rsidRPr="000E4740">
        <w:rPr>
          <w:rFonts w:ascii="仿宋_GB2312" w:eastAsia="仿宋_GB2312" w:hAnsi="Times New Roman" w:cs="Times New Roman" w:hint="eastAsia"/>
          <w:b/>
          <w:sz w:val="32"/>
          <w:szCs w:val="32"/>
        </w:rPr>
        <w:t>九</w:t>
      </w:r>
      <w:r w:rsidR="00F62FCE" w:rsidRPr="000E4740">
        <w:rPr>
          <w:rFonts w:ascii="仿宋_GB2312" w:eastAsia="仿宋_GB2312" w:hAnsi="Times New Roman" w:cs="Times New Roman" w:hint="eastAsia"/>
          <w:b/>
          <w:sz w:val="32"/>
          <w:szCs w:val="32"/>
        </w:rPr>
        <w:t>、</w:t>
      </w:r>
      <w:r w:rsidRPr="000E4740">
        <w:rPr>
          <w:rFonts w:ascii="仿宋_GB2312" w:eastAsia="仿宋_GB2312" w:hAnsi="Times New Roman" w:cs="Times New Roman" w:hint="eastAsia"/>
          <w:b/>
          <w:sz w:val="32"/>
          <w:szCs w:val="32"/>
        </w:rPr>
        <w:t>其他</w:t>
      </w:r>
      <w:r w:rsidR="0046471C">
        <w:rPr>
          <w:rFonts w:ascii="仿宋_GB2312" w:eastAsia="仿宋_GB2312" w:hAnsi="Times New Roman" w:cs="Times New Roman" w:hint="eastAsia"/>
          <w:b/>
          <w:sz w:val="32"/>
          <w:szCs w:val="32"/>
        </w:rPr>
        <w:t>情况说明</w:t>
      </w:r>
    </w:p>
    <w:p w:rsidR="001A1A0D" w:rsidRDefault="001A1A0D" w:rsidP="001A1A0D">
      <w:pPr>
        <w:adjustRightInd w:val="0"/>
        <w:snapToGrid w:val="0"/>
        <w:spacing w:line="560" w:lineRule="exact"/>
        <w:ind w:firstLineChars="200" w:firstLine="640"/>
        <w:rPr>
          <w:rFonts w:ascii="仿宋_GB2312" w:eastAsia="仿宋_GB2312" w:hAnsi="黑体" w:hint="eastAsia"/>
          <w:sz w:val="32"/>
          <w:szCs w:val="32"/>
        </w:rPr>
      </w:pPr>
      <w:r>
        <w:rPr>
          <w:rFonts w:ascii="仿宋_GB2312" w:eastAsia="仿宋_GB2312" w:hint="eastAsia"/>
          <w:sz w:val="32"/>
          <w:szCs w:val="32"/>
        </w:rPr>
        <w:t>因本部门（单位）未承担脱贫攻坚任务，因此</w:t>
      </w:r>
      <w:proofErr w:type="gramStart"/>
      <w:r>
        <w:rPr>
          <w:rFonts w:ascii="仿宋_GB2312" w:eastAsia="仿宋_GB2312" w:hint="eastAsia"/>
          <w:sz w:val="32"/>
          <w:szCs w:val="32"/>
        </w:rPr>
        <w:t>无扶贫</w:t>
      </w:r>
      <w:proofErr w:type="gramEnd"/>
      <w:r>
        <w:rPr>
          <w:rFonts w:ascii="仿宋_GB2312" w:eastAsia="仿宋_GB2312" w:hint="eastAsia"/>
          <w:sz w:val="32"/>
          <w:szCs w:val="32"/>
        </w:rPr>
        <w:t>项目绩效目标表；</w:t>
      </w:r>
    </w:p>
    <w:p w:rsidR="001A1A0D" w:rsidRDefault="001A1A0D" w:rsidP="001A1A0D">
      <w:pPr>
        <w:adjustRightInd w:val="0"/>
        <w:snapToGrid w:val="0"/>
        <w:spacing w:line="560" w:lineRule="exact"/>
        <w:ind w:firstLine="600"/>
        <w:rPr>
          <w:rFonts w:ascii="仿宋_GB2312" w:eastAsia="仿宋_GB2312" w:hAnsi="仿宋" w:hint="eastAsia"/>
          <w:sz w:val="32"/>
          <w:szCs w:val="32"/>
        </w:rPr>
      </w:pPr>
      <w:r>
        <w:rPr>
          <w:rFonts w:ascii="仿宋_GB2312" w:eastAsia="仿宋_GB2312" w:hAnsi="仿宋" w:hint="eastAsia"/>
          <w:sz w:val="32"/>
          <w:szCs w:val="32"/>
        </w:rPr>
        <w:t>部门预算政府性基金预算财政拨款支出表，此表无数据，因本单位不涉及政府性基金，因此无数据；</w:t>
      </w:r>
    </w:p>
    <w:p w:rsidR="00F62FCE" w:rsidRDefault="001A1A0D" w:rsidP="001A1A0D">
      <w:pPr>
        <w:adjustRightInd w:val="0"/>
        <w:snapToGrid w:val="0"/>
        <w:spacing w:line="560" w:lineRule="exact"/>
        <w:ind w:firstLine="600"/>
        <w:rPr>
          <w:rFonts w:ascii="仿宋_GB2312" w:eastAsia="仿宋_GB2312" w:hAnsi="仿宋" w:hint="eastAsia"/>
          <w:sz w:val="32"/>
          <w:szCs w:val="32"/>
        </w:rPr>
      </w:pPr>
      <w:r>
        <w:rPr>
          <w:rFonts w:ascii="仿宋_GB2312" w:eastAsia="仿宋_GB2312" w:hAnsi="仿宋" w:hint="eastAsia"/>
          <w:sz w:val="32"/>
          <w:szCs w:val="32"/>
        </w:rPr>
        <w:t>部门预算国有资本经营预算财政拨款支出表，此表无数据，因本单位不涉及国有资本经营，因此无数据</w:t>
      </w:r>
      <w:r w:rsidR="00427B35">
        <w:rPr>
          <w:rFonts w:ascii="仿宋_GB2312" w:eastAsia="仿宋_GB2312" w:hAnsi="仿宋" w:hint="eastAsia"/>
          <w:sz w:val="32"/>
          <w:szCs w:val="32"/>
        </w:rPr>
        <w:t>；</w:t>
      </w:r>
    </w:p>
    <w:p w:rsidR="00427B35" w:rsidRPr="001A1A0D" w:rsidRDefault="00427B35" w:rsidP="00427B35">
      <w:pPr>
        <w:adjustRightInd w:val="0"/>
        <w:snapToGrid w:val="0"/>
        <w:spacing w:line="560" w:lineRule="exact"/>
        <w:ind w:firstLine="600"/>
        <w:rPr>
          <w:rFonts w:ascii="仿宋_GB2312" w:eastAsia="仿宋_GB2312" w:hAnsi="黑体"/>
          <w:sz w:val="32"/>
          <w:szCs w:val="32"/>
        </w:rPr>
      </w:pPr>
      <w:r>
        <w:rPr>
          <w:rFonts w:ascii="仿宋_GB2312" w:eastAsia="仿宋_GB2312" w:hAnsi="仿宋" w:hint="eastAsia"/>
          <w:sz w:val="32"/>
          <w:szCs w:val="32"/>
        </w:rPr>
        <w:t>部门预算财政拨款“三公”经费支出表，此表无数据，因本单位不涉及三</w:t>
      </w:r>
      <w:proofErr w:type="gramStart"/>
      <w:r>
        <w:rPr>
          <w:rFonts w:ascii="仿宋_GB2312" w:eastAsia="仿宋_GB2312" w:hAnsi="仿宋" w:hint="eastAsia"/>
          <w:sz w:val="32"/>
          <w:szCs w:val="32"/>
        </w:rPr>
        <w:t>公经费</w:t>
      </w:r>
      <w:proofErr w:type="gramEnd"/>
      <w:r>
        <w:rPr>
          <w:rFonts w:ascii="仿宋_GB2312" w:eastAsia="仿宋_GB2312" w:hAnsi="仿宋" w:hint="eastAsia"/>
          <w:sz w:val="32"/>
          <w:szCs w:val="32"/>
        </w:rPr>
        <w:t>支出，因此无数据。</w:t>
      </w:r>
    </w:p>
    <w:p w:rsidR="00427B35" w:rsidRPr="00427B35" w:rsidRDefault="00427B35" w:rsidP="001A1A0D">
      <w:pPr>
        <w:adjustRightInd w:val="0"/>
        <w:snapToGrid w:val="0"/>
        <w:spacing w:line="560" w:lineRule="exact"/>
        <w:ind w:firstLine="600"/>
        <w:rPr>
          <w:rFonts w:ascii="仿宋_GB2312" w:eastAsia="仿宋_GB2312" w:hAnsi="黑体"/>
          <w:sz w:val="32"/>
          <w:szCs w:val="32"/>
        </w:rPr>
      </w:pPr>
    </w:p>
    <w:sectPr w:rsidR="00427B35" w:rsidRPr="00427B35" w:rsidSect="005E59CF">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D12" w:rsidRDefault="006B7D12" w:rsidP="00F24A6C">
      <w:pPr>
        <w:rPr>
          <w:rFonts w:cs="Times New Roman"/>
        </w:rPr>
      </w:pPr>
      <w:r>
        <w:rPr>
          <w:rFonts w:cs="Times New Roman"/>
        </w:rPr>
        <w:separator/>
      </w:r>
    </w:p>
  </w:endnote>
  <w:endnote w:type="continuationSeparator" w:id="0">
    <w:p w:rsidR="006B7D12" w:rsidRDefault="006B7D12" w:rsidP="00F24A6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altName w:val="Arial Unicode MS"/>
    <w:panose1 w:val="02010609060101010101"/>
    <w:charset w:val="86"/>
    <w:family w:val="modern"/>
    <w:pitch w:val="fixed"/>
    <w:sig w:usb0="800002BF" w:usb1="38CF7CFA" w:usb2="00000016" w:usb3="00000000" w:csb0="00040001" w:csb1="00000000"/>
  </w:font>
  <w:font w:name="方正书宋_GBK">
    <w:altName w:val="微软雅黑"/>
    <w:charset w:val="86"/>
    <w:family w:val="script"/>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D12" w:rsidRDefault="006B7D12" w:rsidP="00F24A6C">
      <w:pPr>
        <w:rPr>
          <w:rFonts w:cs="Times New Roman"/>
        </w:rPr>
      </w:pPr>
      <w:r>
        <w:rPr>
          <w:rFonts w:cs="Times New Roman"/>
        </w:rPr>
        <w:separator/>
      </w:r>
    </w:p>
  </w:footnote>
  <w:footnote w:type="continuationSeparator" w:id="0">
    <w:p w:rsidR="006B7D12" w:rsidRDefault="006B7D12" w:rsidP="00F24A6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E219B"/>
    <w:multiLevelType w:val="hybridMultilevel"/>
    <w:tmpl w:val="D2268752"/>
    <w:lvl w:ilvl="0" w:tplc="2384CF50">
      <w:start w:val="1"/>
      <w:numFmt w:val="japaneseCounting"/>
      <w:lvlText w:val="%1、"/>
      <w:lvlJc w:val="left"/>
      <w:pPr>
        <w:ind w:left="1245" w:hanging="720"/>
      </w:pPr>
      <w:rPr>
        <w:rFonts w:hint="default"/>
      </w:rPr>
    </w:lvl>
    <w:lvl w:ilvl="1" w:tplc="04090019">
      <w:start w:val="1"/>
      <w:numFmt w:val="lowerLetter"/>
      <w:lvlText w:val="%2)"/>
      <w:lvlJc w:val="left"/>
      <w:pPr>
        <w:ind w:left="1365" w:hanging="420"/>
      </w:pPr>
    </w:lvl>
    <w:lvl w:ilvl="2" w:tplc="0409001B">
      <w:start w:val="1"/>
      <w:numFmt w:val="lowerRoman"/>
      <w:lvlText w:val="%3."/>
      <w:lvlJc w:val="right"/>
      <w:pPr>
        <w:ind w:left="1785" w:hanging="420"/>
      </w:pPr>
    </w:lvl>
    <w:lvl w:ilvl="3" w:tplc="0409000F">
      <w:start w:val="1"/>
      <w:numFmt w:val="decimal"/>
      <w:lvlText w:val="%4."/>
      <w:lvlJc w:val="left"/>
      <w:pPr>
        <w:ind w:left="2205" w:hanging="420"/>
      </w:pPr>
    </w:lvl>
    <w:lvl w:ilvl="4" w:tplc="04090019">
      <w:start w:val="1"/>
      <w:numFmt w:val="lowerLetter"/>
      <w:lvlText w:val="%5)"/>
      <w:lvlJc w:val="left"/>
      <w:pPr>
        <w:ind w:left="2625" w:hanging="420"/>
      </w:pPr>
    </w:lvl>
    <w:lvl w:ilvl="5" w:tplc="0409001B">
      <w:start w:val="1"/>
      <w:numFmt w:val="lowerRoman"/>
      <w:lvlText w:val="%6."/>
      <w:lvlJc w:val="right"/>
      <w:pPr>
        <w:ind w:left="3045" w:hanging="420"/>
      </w:pPr>
    </w:lvl>
    <w:lvl w:ilvl="6" w:tplc="0409000F">
      <w:start w:val="1"/>
      <w:numFmt w:val="decimal"/>
      <w:lvlText w:val="%7."/>
      <w:lvlJc w:val="left"/>
      <w:pPr>
        <w:ind w:left="3465" w:hanging="420"/>
      </w:pPr>
    </w:lvl>
    <w:lvl w:ilvl="7" w:tplc="04090019">
      <w:start w:val="1"/>
      <w:numFmt w:val="lowerLetter"/>
      <w:lvlText w:val="%8)"/>
      <w:lvlJc w:val="left"/>
      <w:pPr>
        <w:ind w:left="3885" w:hanging="420"/>
      </w:pPr>
    </w:lvl>
    <w:lvl w:ilvl="8" w:tplc="0409001B">
      <w:start w:val="1"/>
      <w:numFmt w:val="lowerRoman"/>
      <w:lvlText w:val="%9."/>
      <w:lvlJc w:val="right"/>
      <w:pPr>
        <w:ind w:left="4305" w:hanging="420"/>
      </w:pPr>
    </w:lvl>
  </w:abstractNum>
  <w:abstractNum w:abstractNumId="1">
    <w:nsid w:val="17E278DA"/>
    <w:multiLevelType w:val="hybridMultilevel"/>
    <w:tmpl w:val="4F54DA60"/>
    <w:lvl w:ilvl="0" w:tplc="128CCEA0">
      <w:start w:val="5"/>
      <w:numFmt w:val="japaneseCounting"/>
      <w:lvlText w:val="%1、"/>
      <w:lvlJc w:val="left"/>
      <w:pPr>
        <w:tabs>
          <w:tab w:val="num" w:pos="1245"/>
        </w:tabs>
        <w:ind w:left="1245" w:hanging="720"/>
      </w:pPr>
      <w:rPr>
        <w:rFonts w:hint="default"/>
      </w:rPr>
    </w:lvl>
    <w:lvl w:ilvl="1" w:tplc="04090019">
      <w:start w:val="1"/>
      <w:numFmt w:val="lowerLetter"/>
      <w:lvlText w:val="%2)"/>
      <w:lvlJc w:val="left"/>
      <w:pPr>
        <w:tabs>
          <w:tab w:val="num" w:pos="1365"/>
        </w:tabs>
        <w:ind w:left="1365" w:hanging="420"/>
      </w:pPr>
    </w:lvl>
    <w:lvl w:ilvl="2" w:tplc="0409001B">
      <w:start w:val="1"/>
      <w:numFmt w:val="lowerRoman"/>
      <w:lvlText w:val="%3."/>
      <w:lvlJc w:val="right"/>
      <w:pPr>
        <w:tabs>
          <w:tab w:val="num" w:pos="1785"/>
        </w:tabs>
        <w:ind w:left="1785" w:hanging="420"/>
      </w:pPr>
    </w:lvl>
    <w:lvl w:ilvl="3" w:tplc="0409000F">
      <w:start w:val="1"/>
      <w:numFmt w:val="decimal"/>
      <w:lvlText w:val="%4."/>
      <w:lvlJc w:val="left"/>
      <w:pPr>
        <w:tabs>
          <w:tab w:val="num" w:pos="2205"/>
        </w:tabs>
        <w:ind w:left="2205" w:hanging="420"/>
      </w:pPr>
    </w:lvl>
    <w:lvl w:ilvl="4" w:tplc="04090019">
      <w:start w:val="1"/>
      <w:numFmt w:val="lowerLetter"/>
      <w:lvlText w:val="%5)"/>
      <w:lvlJc w:val="left"/>
      <w:pPr>
        <w:tabs>
          <w:tab w:val="num" w:pos="2625"/>
        </w:tabs>
        <w:ind w:left="2625" w:hanging="420"/>
      </w:pPr>
    </w:lvl>
    <w:lvl w:ilvl="5" w:tplc="0409001B">
      <w:start w:val="1"/>
      <w:numFmt w:val="lowerRoman"/>
      <w:lvlText w:val="%6."/>
      <w:lvlJc w:val="right"/>
      <w:pPr>
        <w:tabs>
          <w:tab w:val="num" w:pos="3045"/>
        </w:tabs>
        <w:ind w:left="3045" w:hanging="420"/>
      </w:pPr>
    </w:lvl>
    <w:lvl w:ilvl="6" w:tplc="0409000F">
      <w:start w:val="1"/>
      <w:numFmt w:val="decimal"/>
      <w:lvlText w:val="%7."/>
      <w:lvlJc w:val="left"/>
      <w:pPr>
        <w:tabs>
          <w:tab w:val="num" w:pos="3465"/>
        </w:tabs>
        <w:ind w:left="3465" w:hanging="420"/>
      </w:pPr>
    </w:lvl>
    <w:lvl w:ilvl="7" w:tplc="04090019">
      <w:start w:val="1"/>
      <w:numFmt w:val="lowerLetter"/>
      <w:lvlText w:val="%8)"/>
      <w:lvlJc w:val="left"/>
      <w:pPr>
        <w:tabs>
          <w:tab w:val="num" w:pos="3885"/>
        </w:tabs>
        <w:ind w:left="3885" w:hanging="420"/>
      </w:pPr>
    </w:lvl>
    <w:lvl w:ilvl="8" w:tplc="0409001B">
      <w:start w:val="1"/>
      <w:numFmt w:val="lowerRoman"/>
      <w:lvlText w:val="%9."/>
      <w:lvlJc w:val="right"/>
      <w:pPr>
        <w:tabs>
          <w:tab w:val="num" w:pos="4305"/>
        </w:tabs>
        <w:ind w:left="4305" w:hanging="420"/>
      </w:pPr>
    </w:lvl>
  </w:abstractNum>
  <w:abstractNum w:abstractNumId="2">
    <w:nsid w:val="1F257C83"/>
    <w:multiLevelType w:val="hybridMultilevel"/>
    <w:tmpl w:val="20D0512C"/>
    <w:lvl w:ilvl="0" w:tplc="09B49D46">
      <w:start w:val="5"/>
      <w:numFmt w:val="japaneseCounting"/>
      <w:lvlText w:val="%1、"/>
      <w:lvlJc w:val="left"/>
      <w:pPr>
        <w:tabs>
          <w:tab w:val="num" w:pos="1245"/>
        </w:tabs>
        <w:ind w:left="1245" w:hanging="720"/>
      </w:pPr>
      <w:rPr>
        <w:rFonts w:hint="default"/>
      </w:rPr>
    </w:lvl>
    <w:lvl w:ilvl="1" w:tplc="04090019">
      <w:start w:val="1"/>
      <w:numFmt w:val="lowerLetter"/>
      <w:lvlText w:val="%2)"/>
      <w:lvlJc w:val="left"/>
      <w:pPr>
        <w:tabs>
          <w:tab w:val="num" w:pos="1365"/>
        </w:tabs>
        <w:ind w:left="1365" w:hanging="420"/>
      </w:pPr>
    </w:lvl>
    <w:lvl w:ilvl="2" w:tplc="0409001B">
      <w:start w:val="1"/>
      <w:numFmt w:val="lowerRoman"/>
      <w:lvlText w:val="%3."/>
      <w:lvlJc w:val="right"/>
      <w:pPr>
        <w:tabs>
          <w:tab w:val="num" w:pos="1785"/>
        </w:tabs>
        <w:ind w:left="1785" w:hanging="420"/>
      </w:pPr>
    </w:lvl>
    <w:lvl w:ilvl="3" w:tplc="0409000F">
      <w:start w:val="1"/>
      <w:numFmt w:val="decimal"/>
      <w:lvlText w:val="%4."/>
      <w:lvlJc w:val="left"/>
      <w:pPr>
        <w:tabs>
          <w:tab w:val="num" w:pos="2205"/>
        </w:tabs>
        <w:ind w:left="2205" w:hanging="420"/>
      </w:pPr>
    </w:lvl>
    <w:lvl w:ilvl="4" w:tplc="04090019">
      <w:start w:val="1"/>
      <w:numFmt w:val="lowerLetter"/>
      <w:lvlText w:val="%5)"/>
      <w:lvlJc w:val="left"/>
      <w:pPr>
        <w:tabs>
          <w:tab w:val="num" w:pos="2625"/>
        </w:tabs>
        <w:ind w:left="2625" w:hanging="420"/>
      </w:pPr>
    </w:lvl>
    <w:lvl w:ilvl="5" w:tplc="0409001B">
      <w:start w:val="1"/>
      <w:numFmt w:val="lowerRoman"/>
      <w:lvlText w:val="%6."/>
      <w:lvlJc w:val="right"/>
      <w:pPr>
        <w:tabs>
          <w:tab w:val="num" w:pos="3045"/>
        </w:tabs>
        <w:ind w:left="3045" w:hanging="420"/>
      </w:pPr>
    </w:lvl>
    <w:lvl w:ilvl="6" w:tplc="0409000F">
      <w:start w:val="1"/>
      <w:numFmt w:val="decimal"/>
      <w:lvlText w:val="%7."/>
      <w:lvlJc w:val="left"/>
      <w:pPr>
        <w:tabs>
          <w:tab w:val="num" w:pos="3465"/>
        </w:tabs>
        <w:ind w:left="3465" w:hanging="420"/>
      </w:pPr>
    </w:lvl>
    <w:lvl w:ilvl="7" w:tplc="04090019">
      <w:start w:val="1"/>
      <w:numFmt w:val="lowerLetter"/>
      <w:lvlText w:val="%8)"/>
      <w:lvlJc w:val="left"/>
      <w:pPr>
        <w:tabs>
          <w:tab w:val="num" w:pos="3885"/>
        </w:tabs>
        <w:ind w:left="3885" w:hanging="420"/>
      </w:pPr>
    </w:lvl>
    <w:lvl w:ilvl="8" w:tplc="0409001B">
      <w:start w:val="1"/>
      <w:numFmt w:val="lowerRoman"/>
      <w:lvlText w:val="%9."/>
      <w:lvlJc w:val="right"/>
      <w:pPr>
        <w:tabs>
          <w:tab w:val="num" w:pos="4305"/>
        </w:tabs>
        <w:ind w:left="4305" w:hanging="420"/>
      </w:pPr>
    </w:lvl>
  </w:abstractNum>
  <w:abstractNum w:abstractNumId="3">
    <w:nsid w:val="1F2F7B22"/>
    <w:multiLevelType w:val="hybridMultilevel"/>
    <w:tmpl w:val="0CE6302E"/>
    <w:lvl w:ilvl="0" w:tplc="F022CBCC">
      <w:start w:val="3"/>
      <w:numFmt w:val="japaneseCounting"/>
      <w:lvlText w:val="%1、"/>
      <w:lvlJc w:val="left"/>
      <w:pPr>
        <w:tabs>
          <w:tab w:val="num" w:pos="1245"/>
        </w:tabs>
        <w:ind w:left="1245" w:hanging="720"/>
      </w:pPr>
      <w:rPr>
        <w:rFonts w:hint="default"/>
      </w:rPr>
    </w:lvl>
    <w:lvl w:ilvl="1" w:tplc="04090019">
      <w:start w:val="1"/>
      <w:numFmt w:val="lowerLetter"/>
      <w:lvlText w:val="%2)"/>
      <w:lvlJc w:val="left"/>
      <w:pPr>
        <w:tabs>
          <w:tab w:val="num" w:pos="1365"/>
        </w:tabs>
        <w:ind w:left="1365" w:hanging="420"/>
      </w:pPr>
    </w:lvl>
    <w:lvl w:ilvl="2" w:tplc="0409001B">
      <w:start w:val="1"/>
      <w:numFmt w:val="lowerRoman"/>
      <w:lvlText w:val="%3."/>
      <w:lvlJc w:val="right"/>
      <w:pPr>
        <w:tabs>
          <w:tab w:val="num" w:pos="1785"/>
        </w:tabs>
        <w:ind w:left="1785" w:hanging="420"/>
      </w:pPr>
    </w:lvl>
    <w:lvl w:ilvl="3" w:tplc="0409000F">
      <w:start w:val="1"/>
      <w:numFmt w:val="decimal"/>
      <w:lvlText w:val="%4."/>
      <w:lvlJc w:val="left"/>
      <w:pPr>
        <w:tabs>
          <w:tab w:val="num" w:pos="2205"/>
        </w:tabs>
        <w:ind w:left="2205" w:hanging="420"/>
      </w:pPr>
    </w:lvl>
    <w:lvl w:ilvl="4" w:tplc="04090019">
      <w:start w:val="1"/>
      <w:numFmt w:val="lowerLetter"/>
      <w:lvlText w:val="%5)"/>
      <w:lvlJc w:val="left"/>
      <w:pPr>
        <w:tabs>
          <w:tab w:val="num" w:pos="2625"/>
        </w:tabs>
        <w:ind w:left="2625" w:hanging="420"/>
      </w:pPr>
    </w:lvl>
    <w:lvl w:ilvl="5" w:tplc="0409001B">
      <w:start w:val="1"/>
      <w:numFmt w:val="lowerRoman"/>
      <w:lvlText w:val="%6."/>
      <w:lvlJc w:val="right"/>
      <w:pPr>
        <w:tabs>
          <w:tab w:val="num" w:pos="3045"/>
        </w:tabs>
        <w:ind w:left="3045" w:hanging="420"/>
      </w:pPr>
    </w:lvl>
    <w:lvl w:ilvl="6" w:tplc="0409000F">
      <w:start w:val="1"/>
      <w:numFmt w:val="decimal"/>
      <w:lvlText w:val="%7."/>
      <w:lvlJc w:val="left"/>
      <w:pPr>
        <w:tabs>
          <w:tab w:val="num" w:pos="3465"/>
        </w:tabs>
        <w:ind w:left="3465" w:hanging="420"/>
      </w:pPr>
    </w:lvl>
    <w:lvl w:ilvl="7" w:tplc="04090019">
      <w:start w:val="1"/>
      <w:numFmt w:val="lowerLetter"/>
      <w:lvlText w:val="%8)"/>
      <w:lvlJc w:val="left"/>
      <w:pPr>
        <w:tabs>
          <w:tab w:val="num" w:pos="3885"/>
        </w:tabs>
        <w:ind w:left="3885" w:hanging="420"/>
      </w:pPr>
    </w:lvl>
    <w:lvl w:ilvl="8" w:tplc="0409001B">
      <w:start w:val="1"/>
      <w:numFmt w:val="lowerRoman"/>
      <w:lvlText w:val="%9."/>
      <w:lvlJc w:val="right"/>
      <w:pPr>
        <w:tabs>
          <w:tab w:val="num" w:pos="4305"/>
        </w:tabs>
        <w:ind w:left="4305" w:hanging="420"/>
      </w:pPr>
    </w:lvl>
  </w:abstractNum>
  <w:abstractNum w:abstractNumId="4">
    <w:nsid w:val="32E07C7B"/>
    <w:multiLevelType w:val="hybridMultilevel"/>
    <w:tmpl w:val="EEAE2DD8"/>
    <w:lvl w:ilvl="0" w:tplc="49246422">
      <w:start w:val="1"/>
      <w:numFmt w:val="japaneseCounting"/>
      <w:lvlText w:val="%1、"/>
      <w:lvlJc w:val="left"/>
      <w:pPr>
        <w:ind w:left="420" w:hanging="4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nsid w:val="57D64EE8"/>
    <w:multiLevelType w:val="singleLevel"/>
    <w:tmpl w:val="57D64EE8"/>
    <w:lvl w:ilvl="0">
      <w:start w:val="5"/>
      <w:numFmt w:val="decimal"/>
      <w:suff w:val="nothing"/>
      <w:lvlText w:val="%1."/>
      <w:lvlJc w:val="left"/>
    </w:lvl>
  </w:abstractNum>
  <w:abstractNum w:abstractNumId="6">
    <w:nsid w:val="5B004A02"/>
    <w:multiLevelType w:val="multilevel"/>
    <w:tmpl w:val="20D0512C"/>
    <w:lvl w:ilvl="0">
      <w:start w:val="5"/>
      <w:numFmt w:val="japaneseCounting"/>
      <w:lvlText w:val="%1、"/>
      <w:lvlJc w:val="left"/>
      <w:pPr>
        <w:tabs>
          <w:tab w:val="num" w:pos="1245"/>
        </w:tabs>
        <w:ind w:left="1245" w:hanging="720"/>
      </w:pPr>
      <w:rPr>
        <w:rFonts w:hint="default"/>
      </w:rPr>
    </w:lvl>
    <w:lvl w:ilvl="1">
      <w:start w:val="1"/>
      <w:numFmt w:val="lowerLetter"/>
      <w:lvlText w:val="%2)"/>
      <w:lvlJc w:val="left"/>
      <w:pPr>
        <w:tabs>
          <w:tab w:val="num" w:pos="1365"/>
        </w:tabs>
        <w:ind w:left="1365" w:hanging="420"/>
      </w:pPr>
    </w:lvl>
    <w:lvl w:ilvl="2">
      <w:start w:val="1"/>
      <w:numFmt w:val="lowerRoman"/>
      <w:lvlText w:val="%3."/>
      <w:lvlJc w:val="right"/>
      <w:pPr>
        <w:tabs>
          <w:tab w:val="num" w:pos="1785"/>
        </w:tabs>
        <w:ind w:left="1785" w:hanging="420"/>
      </w:pPr>
    </w:lvl>
    <w:lvl w:ilvl="3">
      <w:start w:val="1"/>
      <w:numFmt w:val="decimal"/>
      <w:lvlText w:val="%4."/>
      <w:lvlJc w:val="left"/>
      <w:pPr>
        <w:tabs>
          <w:tab w:val="num" w:pos="2205"/>
        </w:tabs>
        <w:ind w:left="2205" w:hanging="420"/>
      </w:pPr>
    </w:lvl>
    <w:lvl w:ilvl="4">
      <w:start w:val="1"/>
      <w:numFmt w:val="lowerLetter"/>
      <w:lvlText w:val="%5)"/>
      <w:lvlJc w:val="left"/>
      <w:pPr>
        <w:tabs>
          <w:tab w:val="num" w:pos="2625"/>
        </w:tabs>
        <w:ind w:left="2625" w:hanging="420"/>
      </w:pPr>
    </w:lvl>
    <w:lvl w:ilvl="5">
      <w:start w:val="1"/>
      <w:numFmt w:val="lowerRoman"/>
      <w:lvlText w:val="%6."/>
      <w:lvlJc w:val="right"/>
      <w:pPr>
        <w:tabs>
          <w:tab w:val="num" w:pos="3045"/>
        </w:tabs>
        <w:ind w:left="3045" w:hanging="420"/>
      </w:pPr>
    </w:lvl>
    <w:lvl w:ilvl="6">
      <w:start w:val="1"/>
      <w:numFmt w:val="decimal"/>
      <w:lvlText w:val="%7."/>
      <w:lvlJc w:val="left"/>
      <w:pPr>
        <w:tabs>
          <w:tab w:val="num" w:pos="3465"/>
        </w:tabs>
        <w:ind w:left="3465" w:hanging="420"/>
      </w:pPr>
    </w:lvl>
    <w:lvl w:ilvl="7">
      <w:start w:val="1"/>
      <w:numFmt w:val="lowerLetter"/>
      <w:lvlText w:val="%8)"/>
      <w:lvlJc w:val="left"/>
      <w:pPr>
        <w:tabs>
          <w:tab w:val="num" w:pos="3885"/>
        </w:tabs>
        <w:ind w:left="3885" w:hanging="420"/>
      </w:pPr>
    </w:lvl>
    <w:lvl w:ilvl="8">
      <w:start w:val="1"/>
      <w:numFmt w:val="lowerRoman"/>
      <w:lvlText w:val="%9."/>
      <w:lvlJc w:val="right"/>
      <w:pPr>
        <w:tabs>
          <w:tab w:val="num" w:pos="4305"/>
        </w:tabs>
        <w:ind w:left="4305" w:hanging="420"/>
      </w:pPr>
    </w:lvl>
  </w:abstractNum>
  <w:num w:numId="1">
    <w:abstractNumId w:val="4"/>
  </w:num>
  <w:num w:numId="2">
    <w:abstractNumId w:val="0"/>
  </w:num>
  <w:num w:numId="3">
    <w:abstractNumId w:val="5"/>
  </w:num>
  <w:num w:numId="4">
    <w:abstractNumId w:val="3"/>
  </w:num>
  <w:num w:numId="5">
    <w:abstractNumId w:val="2"/>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24A6C"/>
    <w:rsid w:val="00013B5A"/>
    <w:rsid w:val="000158C4"/>
    <w:rsid w:val="00020D88"/>
    <w:rsid w:val="00026A08"/>
    <w:rsid w:val="000310F2"/>
    <w:rsid w:val="00057F1B"/>
    <w:rsid w:val="000611A2"/>
    <w:rsid w:val="000626D4"/>
    <w:rsid w:val="00067BD7"/>
    <w:rsid w:val="000801D8"/>
    <w:rsid w:val="00093DA2"/>
    <w:rsid w:val="000A49D8"/>
    <w:rsid w:val="000A6CB8"/>
    <w:rsid w:val="000B395A"/>
    <w:rsid w:val="000B620A"/>
    <w:rsid w:val="000E4740"/>
    <w:rsid w:val="00122640"/>
    <w:rsid w:val="001568D8"/>
    <w:rsid w:val="0015716F"/>
    <w:rsid w:val="001674DD"/>
    <w:rsid w:val="00181BAE"/>
    <w:rsid w:val="001A1A0D"/>
    <w:rsid w:val="001A7206"/>
    <w:rsid w:val="00205883"/>
    <w:rsid w:val="00205AAE"/>
    <w:rsid w:val="00205B38"/>
    <w:rsid w:val="00222EF6"/>
    <w:rsid w:val="00251F54"/>
    <w:rsid w:val="002537CF"/>
    <w:rsid w:val="00255FF6"/>
    <w:rsid w:val="00272968"/>
    <w:rsid w:val="002A2B34"/>
    <w:rsid w:val="002A574F"/>
    <w:rsid w:val="002C26AC"/>
    <w:rsid w:val="002F3B04"/>
    <w:rsid w:val="00326D6E"/>
    <w:rsid w:val="00341A74"/>
    <w:rsid w:val="00363A24"/>
    <w:rsid w:val="0037151C"/>
    <w:rsid w:val="003718DE"/>
    <w:rsid w:val="00371DF0"/>
    <w:rsid w:val="003A676C"/>
    <w:rsid w:val="003D6062"/>
    <w:rsid w:val="00423D8D"/>
    <w:rsid w:val="00427B35"/>
    <w:rsid w:val="0043649B"/>
    <w:rsid w:val="0046471C"/>
    <w:rsid w:val="00477DA5"/>
    <w:rsid w:val="00481F56"/>
    <w:rsid w:val="004858BF"/>
    <w:rsid w:val="0049044C"/>
    <w:rsid w:val="004D3F9B"/>
    <w:rsid w:val="004F63E8"/>
    <w:rsid w:val="0051604C"/>
    <w:rsid w:val="00522F43"/>
    <w:rsid w:val="00523747"/>
    <w:rsid w:val="00564FE2"/>
    <w:rsid w:val="00594102"/>
    <w:rsid w:val="005D5F16"/>
    <w:rsid w:val="005E3E69"/>
    <w:rsid w:val="005E4E89"/>
    <w:rsid w:val="005E59CF"/>
    <w:rsid w:val="005F3B2F"/>
    <w:rsid w:val="005F62CC"/>
    <w:rsid w:val="00613E2F"/>
    <w:rsid w:val="00616716"/>
    <w:rsid w:val="00621A20"/>
    <w:rsid w:val="00665AFE"/>
    <w:rsid w:val="00687C75"/>
    <w:rsid w:val="00697011"/>
    <w:rsid w:val="006B7D12"/>
    <w:rsid w:val="006C7D7E"/>
    <w:rsid w:val="006E4021"/>
    <w:rsid w:val="006E6BF0"/>
    <w:rsid w:val="007204D9"/>
    <w:rsid w:val="00722D03"/>
    <w:rsid w:val="007231A9"/>
    <w:rsid w:val="00727CF9"/>
    <w:rsid w:val="00736847"/>
    <w:rsid w:val="00771B14"/>
    <w:rsid w:val="0077631A"/>
    <w:rsid w:val="00797999"/>
    <w:rsid w:val="007B7389"/>
    <w:rsid w:val="007C0F8E"/>
    <w:rsid w:val="007D72F2"/>
    <w:rsid w:val="007E108E"/>
    <w:rsid w:val="007F05C3"/>
    <w:rsid w:val="008007F0"/>
    <w:rsid w:val="008049CF"/>
    <w:rsid w:val="00817C87"/>
    <w:rsid w:val="00823840"/>
    <w:rsid w:val="0082739B"/>
    <w:rsid w:val="00835E83"/>
    <w:rsid w:val="00841718"/>
    <w:rsid w:val="008B32CF"/>
    <w:rsid w:val="008D657F"/>
    <w:rsid w:val="008D728E"/>
    <w:rsid w:val="008F6CEF"/>
    <w:rsid w:val="0093117C"/>
    <w:rsid w:val="0094610B"/>
    <w:rsid w:val="0099762B"/>
    <w:rsid w:val="009B798A"/>
    <w:rsid w:val="009F3273"/>
    <w:rsid w:val="009F360C"/>
    <w:rsid w:val="00A100E7"/>
    <w:rsid w:val="00A13FF3"/>
    <w:rsid w:val="00A378B0"/>
    <w:rsid w:val="00A5548E"/>
    <w:rsid w:val="00A62560"/>
    <w:rsid w:val="00A62D12"/>
    <w:rsid w:val="00A633FA"/>
    <w:rsid w:val="00A67915"/>
    <w:rsid w:val="00A76D6E"/>
    <w:rsid w:val="00A8703F"/>
    <w:rsid w:val="00A87869"/>
    <w:rsid w:val="00A9191B"/>
    <w:rsid w:val="00AA05B5"/>
    <w:rsid w:val="00AD095B"/>
    <w:rsid w:val="00AF6F8E"/>
    <w:rsid w:val="00B06C82"/>
    <w:rsid w:val="00B24A6B"/>
    <w:rsid w:val="00B26D8C"/>
    <w:rsid w:val="00B270CF"/>
    <w:rsid w:val="00B4145B"/>
    <w:rsid w:val="00B4527E"/>
    <w:rsid w:val="00B613EF"/>
    <w:rsid w:val="00B70D9E"/>
    <w:rsid w:val="00B71325"/>
    <w:rsid w:val="00B72D94"/>
    <w:rsid w:val="00B9142F"/>
    <w:rsid w:val="00BA3F13"/>
    <w:rsid w:val="00BA631F"/>
    <w:rsid w:val="00BB0909"/>
    <w:rsid w:val="00BC3CF4"/>
    <w:rsid w:val="00BD63C6"/>
    <w:rsid w:val="00BD6436"/>
    <w:rsid w:val="00BE106B"/>
    <w:rsid w:val="00BE3CF2"/>
    <w:rsid w:val="00BE719D"/>
    <w:rsid w:val="00BF32C8"/>
    <w:rsid w:val="00C011BF"/>
    <w:rsid w:val="00C07928"/>
    <w:rsid w:val="00C1593A"/>
    <w:rsid w:val="00C17591"/>
    <w:rsid w:val="00C26753"/>
    <w:rsid w:val="00C31B58"/>
    <w:rsid w:val="00C46056"/>
    <w:rsid w:val="00C56D87"/>
    <w:rsid w:val="00CB1C02"/>
    <w:rsid w:val="00CD4CAA"/>
    <w:rsid w:val="00CE3309"/>
    <w:rsid w:val="00CF2D30"/>
    <w:rsid w:val="00D01038"/>
    <w:rsid w:val="00D1532A"/>
    <w:rsid w:val="00D22CD0"/>
    <w:rsid w:val="00D27DA4"/>
    <w:rsid w:val="00D51B22"/>
    <w:rsid w:val="00D520F3"/>
    <w:rsid w:val="00D57187"/>
    <w:rsid w:val="00D82245"/>
    <w:rsid w:val="00D85DE8"/>
    <w:rsid w:val="00D9173D"/>
    <w:rsid w:val="00D925B8"/>
    <w:rsid w:val="00D96B42"/>
    <w:rsid w:val="00DC35A1"/>
    <w:rsid w:val="00DF42F0"/>
    <w:rsid w:val="00E01D60"/>
    <w:rsid w:val="00E15DB0"/>
    <w:rsid w:val="00E363AD"/>
    <w:rsid w:val="00E37ED8"/>
    <w:rsid w:val="00E476C7"/>
    <w:rsid w:val="00E54833"/>
    <w:rsid w:val="00E740AC"/>
    <w:rsid w:val="00E8643D"/>
    <w:rsid w:val="00EA33C5"/>
    <w:rsid w:val="00EB70BE"/>
    <w:rsid w:val="00EC2042"/>
    <w:rsid w:val="00EE4C05"/>
    <w:rsid w:val="00EE7CE2"/>
    <w:rsid w:val="00F029E7"/>
    <w:rsid w:val="00F14FE2"/>
    <w:rsid w:val="00F24A6C"/>
    <w:rsid w:val="00F26242"/>
    <w:rsid w:val="00F56F84"/>
    <w:rsid w:val="00F57456"/>
    <w:rsid w:val="00F62022"/>
    <w:rsid w:val="00F62FCE"/>
    <w:rsid w:val="00F83F7C"/>
    <w:rsid w:val="00FA14A7"/>
    <w:rsid w:val="00FA3CA6"/>
    <w:rsid w:val="00FC0BB3"/>
    <w:rsid w:val="00FD2120"/>
    <w:rsid w:val="00FF4D6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3AD"/>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F24A6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F24A6C"/>
    <w:rPr>
      <w:sz w:val="18"/>
      <w:szCs w:val="18"/>
    </w:rPr>
  </w:style>
  <w:style w:type="paragraph" w:styleId="a4">
    <w:name w:val="footer"/>
    <w:basedOn w:val="a"/>
    <w:link w:val="Char0"/>
    <w:uiPriority w:val="99"/>
    <w:semiHidden/>
    <w:rsid w:val="00F24A6C"/>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F24A6C"/>
    <w:rPr>
      <w:sz w:val="18"/>
      <w:szCs w:val="18"/>
    </w:rPr>
  </w:style>
  <w:style w:type="paragraph" w:styleId="a5">
    <w:name w:val="List Paragraph"/>
    <w:basedOn w:val="a"/>
    <w:uiPriority w:val="99"/>
    <w:qFormat/>
    <w:rsid w:val="00F24A6C"/>
    <w:pPr>
      <w:ind w:firstLineChars="200" w:firstLine="420"/>
    </w:pPr>
  </w:style>
  <w:style w:type="paragraph" w:styleId="a6">
    <w:name w:val="Balloon Text"/>
    <w:basedOn w:val="a"/>
    <w:link w:val="Char1"/>
    <w:uiPriority w:val="99"/>
    <w:semiHidden/>
    <w:rsid w:val="00D520F3"/>
    <w:pPr>
      <w:widowControl/>
    </w:pPr>
    <w:rPr>
      <w:rFonts w:ascii="Times New Roman" w:hAnsi="Times New Roman" w:cs="Times New Roman"/>
      <w:sz w:val="18"/>
      <w:szCs w:val="18"/>
    </w:rPr>
  </w:style>
  <w:style w:type="character" w:customStyle="1" w:styleId="Char1">
    <w:name w:val="批注框文本 Char"/>
    <w:basedOn w:val="a0"/>
    <w:link w:val="a6"/>
    <w:uiPriority w:val="99"/>
    <w:semiHidden/>
    <w:locked/>
    <w:rsid w:val="00D520F3"/>
    <w:rPr>
      <w:rFonts w:eastAsia="宋体"/>
      <w:kern w:val="2"/>
      <w:sz w:val="18"/>
      <w:szCs w:val="18"/>
      <w:lang w:val="en-US" w:eastAsia="zh-CN"/>
    </w:rPr>
  </w:style>
  <w:style w:type="paragraph" w:customStyle="1" w:styleId="Normal">
    <w:name w:val="[Normal]"/>
    <w:rsid w:val="00205AAE"/>
    <w:rPr>
      <w:rFonts w:ascii="宋体" w:hAnsi="宋体"/>
      <w:noProof/>
      <w:sz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13</Pages>
  <Words>779</Words>
  <Characters>4446</Characters>
  <Application>Microsoft Office Word</Application>
  <DocSecurity>0</DocSecurity>
  <Lines>37</Lines>
  <Paragraphs>10</Paragraphs>
  <ScaleCrop>false</ScaleCrop>
  <Company>微软中国</Company>
  <LinksUpToDate>false</LinksUpToDate>
  <CharactersWithSpaces>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红叶</dc:creator>
  <cp:lastModifiedBy>Administrator</cp:lastModifiedBy>
  <cp:revision>8</cp:revision>
  <dcterms:created xsi:type="dcterms:W3CDTF">2019-02-25T06:42:00Z</dcterms:created>
  <dcterms:modified xsi:type="dcterms:W3CDTF">2019-02-25T08:45:00Z</dcterms:modified>
</cp:coreProperties>
</file>